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42F3A">
      <w:pPr>
        <w:rPr>
          <w:rFonts w:eastAsia="黑体"/>
        </w:rPr>
      </w:pPr>
      <w:r>
        <w:rPr>
          <w:rFonts w:eastAsia="黑体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align>center</wp:align>
            </wp:positionH>
            <wp:positionV relativeFrom="page">
              <wp:posOffset>1533525</wp:posOffset>
            </wp:positionV>
            <wp:extent cx="5948680" cy="883920"/>
            <wp:effectExtent l="0" t="0" r="13970" b="1143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86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1D7792">
      <w: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align>center</wp:align>
                </wp:positionH>
                <wp:positionV relativeFrom="page">
                  <wp:posOffset>2514600</wp:posOffset>
                </wp:positionV>
                <wp:extent cx="6120130" cy="635"/>
                <wp:effectExtent l="0" t="28575" r="13970" b="46990"/>
                <wp:wrapNone/>
                <wp:docPr id="3" name="直线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>
                        <a:xfrm>
                          <a:off x="0" y="0"/>
                          <a:ext cx="6120130" cy="635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top:198pt;height:0.05pt;width:481.9pt;mso-position-horizontal:center;mso-position-vertical-relative:page;z-index:251660288;mso-width-relative:page;mso-height-relative:page;" filled="f" stroked="t" coordsize="21600,21600" o:gfxdata="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/qeqqNQAAAAIAQAADwAAAAAAAAABACAAAAAiAAAAZHJzL2Rv&#10;d25yZXYueG1sUEsBAhQAFAAAAAgAh07iQBG8zvAFAgAAEwQAAA4AAAAAAAAAAQAgAAAAIwEAAGRy&#10;cy9lMm9Eb2MueG1sUEsFBgAAAAAGAAYAWQEAAJoFAAAAAA==&#10;">
                <v:fill on="f" focussize="0,0"/>
                <v:stroke weight="4.5pt" color="#FF0000" linestyle="thickThin" joinstyle="round"/>
                <v:imagedata o:title=""/>
                <o:lock v:ext="edit" aspectratio="t"/>
                <w10:anchorlock/>
              </v:line>
            </w:pict>
          </mc:Fallback>
        </mc:AlternateContent>
      </w:r>
    </w:p>
    <w:p w14:paraId="080BE26A"/>
    <w:p w14:paraId="593CBD53">
      <w:pPr>
        <w:spacing w:line="500" w:lineRule="exact"/>
        <w:jc w:val="right"/>
        <w:rPr>
          <w:rFonts w:ascii="仿宋_GB2312"/>
        </w:rPr>
      </w:pPr>
    </w:p>
    <w:p w14:paraId="72CA0F8F"/>
    <w:p w14:paraId="02461590"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阿坝州</w:t>
      </w:r>
      <w:r>
        <w:rPr>
          <w:rFonts w:ascii="宋体" w:hAnsi="宋体" w:eastAsia="宋体"/>
          <w:b/>
          <w:sz w:val="44"/>
          <w:szCs w:val="44"/>
        </w:rPr>
        <w:t>人民检察院</w:t>
      </w:r>
    </w:p>
    <w:p w14:paraId="0D2C141A">
      <w:pPr>
        <w:jc w:val="center"/>
        <w:rPr>
          <w:rFonts w:ascii="宋体" w:hAnsi="宋体" w:eastAsia="宋体"/>
          <w:b/>
          <w:w w:val="98"/>
          <w:sz w:val="44"/>
          <w:szCs w:val="44"/>
        </w:rPr>
      </w:pPr>
      <w:r>
        <w:rPr>
          <w:rFonts w:hint="eastAsia" w:ascii="宋体" w:hAnsi="宋体" w:eastAsia="宋体"/>
          <w:b/>
          <w:w w:val="98"/>
          <w:sz w:val="44"/>
          <w:szCs w:val="44"/>
        </w:rPr>
        <w:t>拟继续</w:t>
      </w:r>
      <w:r>
        <w:rPr>
          <w:rFonts w:ascii="宋体" w:hAnsi="宋体" w:eastAsia="宋体"/>
          <w:b/>
          <w:w w:val="98"/>
          <w:sz w:val="44"/>
          <w:szCs w:val="44"/>
        </w:rPr>
        <w:t>采用单一来源采购方式</w:t>
      </w:r>
      <w:r>
        <w:rPr>
          <w:rFonts w:hint="eastAsia" w:ascii="宋体" w:hAnsi="宋体" w:eastAsia="宋体"/>
          <w:b/>
          <w:w w:val="98"/>
          <w:sz w:val="44"/>
          <w:szCs w:val="44"/>
        </w:rPr>
        <w:t>续签《阿坝州人民检察院机关移动办公系统项目（第一包移动办公系统支撑平台建设）合同</w:t>
      </w:r>
      <w:r>
        <w:rPr>
          <w:rFonts w:hint="eastAsia" w:ascii="宋体" w:hAnsi="宋体" w:eastAsia="宋体"/>
          <w:b/>
          <w:w w:val="98"/>
          <w:sz w:val="44"/>
          <w:szCs w:val="44"/>
          <w:lang w:eastAsia="zh-CN"/>
        </w:rPr>
        <w:t>》</w:t>
      </w:r>
      <w:r>
        <w:rPr>
          <w:rFonts w:hint="eastAsia" w:ascii="宋体" w:hAnsi="宋体" w:eastAsia="宋体"/>
          <w:b/>
          <w:w w:val="98"/>
          <w:sz w:val="44"/>
          <w:szCs w:val="44"/>
        </w:rPr>
        <w:t>的</w:t>
      </w:r>
      <w:r>
        <w:rPr>
          <w:rFonts w:ascii="宋体" w:hAnsi="宋体" w:eastAsia="宋体"/>
          <w:b/>
          <w:w w:val="98"/>
          <w:sz w:val="44"/>
          <w:szCs w:val="44"/>
        </w:rPr>
        <w:t>征求意见</w:t>
      </w:r>
      <w:r>
        <w:rPr>
          <w:rFonts w:hint="eastAsia" w:ascii="宋体" w:hAnsi="宋体" w:eastAsia="宋体"/>
          <w:b/>
          <w:w w:val="98"/>
          <w:sz w:val="44"/>
          <w:szCs w:val="44"/>
        </w:rPr>
        <w:t>公示</w:t>
      </w:r>
    </w:p>
    <w:p w14:paraId="1FFA2245"/>
    <w:p w14:paraId="1C192C55">
      <w:r>
        <w:rPr>
          <w:rFonts w:hint="eastAsia"/>
        </w:rPr>
        <w:t>各潜在供应商、</w:t>
      </w:r>
      <w:r>
        <w:t>单位、个人</w:t>
      </w:r>
      <w:r>
        <w:rPr>
          <w:rFonts w:hint="eastAsia"/>
        </w:rPr>
        <w:t>：</w:t>
      </w:r>
    </w:p>
    <w:p w14:paraId="556C5E03">
      <w:pPr>
        <w:ind w:firstLine="632" w:firstLineChars="200"/>
      </w:pPr>
      <w:r>
        <w:rPr>
          <w:rFonts w:hint="eastAsia"/>
        </w:rPr>
        <w:t>我单位为</w:t>
      </w:r>
      <w:r>
        <w:t>满足我院机关移动办公系统使用，</w:t>
      </w:r>
      <w:r>
        <w:rPr>
          <w:rFonts w:hint="eastAsia"/>
        </w:rPr>
        <w:t>拟采取单一来源方式续签《阿坝州人民检察院机关移动办公系统项目（第一包移动办公系统支撑平台建设）合同，现就此事项向潜在政府采购供应商广泛征求意见。现将有关情况公示如下：</w:t>
      </w:r>
    </w:p>
    <w:p w14:paraId="469DA11D">
      <w:pPr>
        <w:ind w:firstLine="632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一、采购项目概况</w:t>
      </w:r>
    </w:p>
    <w:p w14:paraId="26502798">
      <w:pPr>
        <w:ind w:firstLine="632" w:firstLineChars="200"/>
        <w:rPr>
          <w:rFonts w:ascii="仿宋_GB2312"/>
        </w:rPr>
      </w:pPr>
      <w:r>
        <w:rPr>
          <w:rFonts w:hint="eastAsia" w:ascii="仿宋_GB2312"/>
        </w:rPr>
        <w:t>1.项目名称：续签《阿坝州人民检察院机关移动办公系统项</w:t>
      </w:r>
      <w:bookmarkStart w:id="0" w:name="_GoBack"/>
      <w:bookmarkEnd w:id="0"/>
      <w:r>
        <w:rPr>
          <w:rFonts w:hint="eastAsia" w:ascii="仿宋_GB2312"/>
        </w:rPr>
        <w:t>目（第一包移动办公系统支撑平台建设）合同。</w:t>
      </w:r>
    </w:p>
    <w:p w14:paraId="3C06E65E">
      <w:pPr>
        <w:ind w:firstLine="632" w:firstLineChars="200"/>
        <w:rPr>
          <w:rFonts w:ascii="仿宋_GB2312"/>
        </w:rPr>
      </w:pPr>
      <w:r>
        <w:rPr>
          <w:rFonts w:hint="eastAsia" w:ascii="仿宋_GB2312"/>
        </w:rPr>
        <w:t>2.采购人：阿坝州人民检察院。</w:t>
      </w:r>
    </w:p>
    <w:p w14:paraId="5064C4B7">
      <w:pPr>
        <w:ind w:firstLine="632" w:firstLineChars="200"/>
        <w:rPr>
          <w:rFonts w:ascii="仿宋_GB2312"/>
        </w:rPr>
      </w:pPr>
      <w:r>
        <w:rPr>
          <w:rFonts w:hint="eastAsia" w:ascii="仿宋_GB2312" w:hAnsi="黑体"/>
        </w:rPr>
        <w:t>3.拟推荐供应商：</w:t>
      </w:r>
      <w:r>
        <w:rPr>
          <w:rFonts w:hint="eastAsia" w:ascii="仿宋_GB2312"/>
          <w:szCs w:val="32"/>
        </w:rPr>
        <w:t>中国移动通信集团四川有限公司阿坝分公司。</w:t>
      </w:r>
    </w:p>
    <w:p w14:paraId="01FFC17A">
      <w:pPr>
        <w:ind w:firstLine="632" w:firstLineChars="200"/>
        <w:rPr>
          <w:rFonts w:ascii="仿宋_GB2312"/>
        </w:rPr>
      </w:pPr>
      <w:r>
        <w:rPr>
          <w:rFonts w:ascii="仿宋_GB2312"/>
        </w:rPr>
        <w:t>4.</w:t>
      </w:r>
      <w:r>
        <w:rPr>
          <w:rFonts w:hint="eastAsia" w:ascii="仿宋_GB2312"/>
        </w:rPr>
        <w:t>采购预算：</w:t>
      </w:r>
      <w:r>
        <w:rPr>
          <w:rFonts w:hint="eastAsia" w:ascii="仿宋_GB2312"/>
          <w:lang w:val="en-US" w:eastAsia="zh-CN"/>
        </w:rPr>
        <w:t>25.35</w:t>
      </w:r>
      <w:r>
        <w:rPr>
          <w:rFonts w:hint="eastAsia" w:ascii="仿宋_GB2312"/>
        </w:rPr>
        <w:t>万元（两年）。</w:t>
      </w:r>
    </w:p>
    <w:p w14:paraId="071FAC00">
      <w:pPr>
        <w:ind w:firstLine="632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二、采购人申请单一来源采购理由</w:t>
      </w:r>
    </w:p>
    <w:p w14:paraId="09388F9D">
      <w:pPr>
        <w:ind w:firstLine="632" w:firstLineChars="200"/>
        <w:rPr>
          <w:rFonts w:hint="default" w:eastAsia="仿宋_GB2312"/>
          <w:lang w:val="en-US" w:eastAsia="zh-CN"/>
        </w:rPr>
      </w:pPr>
      <w:r>
        <w:rPr>
          <w:rFonts w:hint="eastAsia"/>
        </w:rPr>
        <w:t>我院于2017年通过</w:t>
      </w:r>
      <w:r>
        <w:t>单一来源</w:t>
      </w:r>
      <w:r>
        <w:rPr>
          <w:rFonts w:hint="eastAsia"/>
        </w:rPr>
        <w:t>采购</w:t>
      </w:r>
      <w:r>
        <w:t>方式，</w:t>
      </w:r>
      <w:r>
        <w:rPr>
          <w:rFonts w:hint="eastAsia"/>
        </w:rPr>
        <w:t>与中国移动通信集团四川有限公司阿坝分公司签订《阿坝州人民检察院机关移动办公系统项目（第一包移动办公系统支撑平台建设）合同》，约定由该公司为我院提供移动办公支撑平台的运行维护，合同服务期限为：2018年6月至2020年5月</w:t>
      </w:r>
      <w:r>
        <w:rPr>
          <w:rFonts w:hint="eastAsia"/>
          <w:lang w:eastAsia="zh-CN"/>
        </w:rPr>
        <w:t>，</w:t>
      </w:r>
      <w:r>
        <w:rPr>
          <w:rFonts w:hint="eastAsia"/>
        </w:rPr>
        <w:t>到期后续签</w:t>
      </w:r>
      <w:r>
        <w:rPr>
          <w:rFonts w:hint="eastAsia"/>
          <w:lang w:eastAsia="zh-CN"/>
        </w:rPr>
        <w:t>三</w:t>
      </w:r>
      <w:r>
        <w:rPr>
          <w:rFonts w:hint="eastAsia"/>
        </w:rPr>
        <w:t>期。</w:t>
      </w:r>
      <w:r>
        <w:t>现</w:t>
      </w:r>
      <w:r>
        <w:rPr>
          <w:rFonts w:hint="eastAsia"/>
        </w:rPr>
        <w:t>合同</w:t>
      </w:r>
      <w:r>
        <w:t>服务</w:t>
      </w:r>
      <w:r>
        <w:rPr>
          <w:rFonts w:hint="eastAsia"/>
        </w:rPr>
        <w:t>期</w:t>
      </w:r>
      <w:r>
        <w:t>届满，为确保我院机关移动办公系统</w:t>
      </w:r>
      <w:r>
        <w:rPr>
          <w:rFonts w:hint="eastAsia"/>
        </w:rPr>
        <w:t>运行</w:t>
      </w:r>
      <w:r>
        <w:t>维护的连续性</w:t>
      </w:r>
      <w:r>
        <w:rPr>
          <w:rFonts w:hint="eastAsia"/>
        </w:rPr>
        <w:t>，数据的稳定，避免重复建设浪费财政资金，拟继续采用</w:t>
      </w:r>
      <w:r>
        <w:t>单一来源</w:t>
      </w:r>
      <w:r>
        <w:rPr>
          <w:rFonts w:hint="eastAsia"/>
        </w:rPr>
        <w:t>采购方式续签《阿坝州人民检察院机关移动办公系统项目（第一包移动办公系统支撑平台建设）合同</w:t>
      </w:r>
      <w:r>
        <w:rPr>
          <w:rFonts w:hint="eastAsia"/>
          <w:lang w:eastAsia="zh-CN"/>
        </w:rPr>
        <w:t>，合同服务期限：</w:t>
      </w:r>
      <w:r>
        <w:rPr>
          <w:rFonts w:hint="eastAsia"/>
          <w:lang w:val="en-US" w:eastAsia="zh-CN"/>
        </w:rPr>
        <w:t>2026年7月至2028年6月。</w:t>
      </w:r>
    </w:p>
    <w:p w14:paraId="0894F1A6">
      <w:pPr>
        <w:ind w:firstLine="632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三、</w:t>
      </w:r>
      <w:r>
        <w:rPr>
          <w:rFonts w:ascii="黑体" w:hAnsi="黑体" w:eastAsia="黑体"/>
        </w:rPr>
        <w:t>其他事项</w:t>
      </w:r>
    </w:p>
    <w:p w14:paraId="0D35EC92">
      <w:pPr>
        <w:ind w:firstLine="632" w:firstLineChars="200"/>
      </w:pPr>
      <w:r>
        <w:rPr>
          <w:rFonts w:hint="eastAsia"/>
        </w:rPr>
        <w:t>各潜在</w:t>
      </w:r>
      <w:r>
        <w:t>供应商、单位、个人对公示内容及论证意见有异议的，应</w:t>
      </w:r>
      <w:r>
        <w:rPr>
          <w:rFonts w:hint="eastAsia"/>
        </w:rPr>
        <w:t>于</w:t>
      </w:r>
      <w:r>
        <w:t>公示发布之日起五个工作日内，以书面形式将异议情况反馈至采购单位和财政部门。</w:t>
      </w:r>
    </w:p>
    <w:p w14:paraId="72338A24">
      <w:pPr>
        <w:ind w:firstLine="632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四、</w:t>
      </w:r>
      <w:r>
        <w:rPr>
          <w:rFonts w:ascii="黑体" w:hAnsi="黑体" w:eastAsia="黑体"/>
        </w:rPr>
        <w:t>联系方式</w:t>
      </w:r>
    </w:p>
    <w:p w14:paraId="5556B067">
      <w:pPr>
        <w:ind w:firstLine="948" w:firstLineChars="300"/>
        <w:rPr>
          <w:rFonts w:hint="default" w:eastAsia="仿宋_GB2312"/>
          <w:lang w:val="en-US" w:eastAsia="zh-CN"/>
        </w:rPr>
      </w:pPr>
      <w:r>
        <w:rPr>
          <w:rFonts w:hint="eastAsia"/>
        </w:rPr>
        <w:t>采购</w:t>
      </w:r>
      <w:r>
        <w:t>人：阿坝州人民检察院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>金女士</w:t>
      </w:r>
      <w:r>
        <w:rPr>
          <w:rFonts w:hint="eastAsia"/>
        </w:rPr>
        <w:t>0837-2827</w:t>
      </w:r>
      <w:r>
        <w:rPr>
          <w:rFonts w:hint="eastAsia"/>
          <w:lang w:val="en-US" w:eastAsia="zh-CN"/>
        </w:rPr>
        <w:t>832</w:t>
      </w:r>
    </w:p>
    <w:p w14:paraId="2CBBCDB5">
      <w:pPr>
        <w:ind w:firstLine="948" w:firstLineChars="300"/>
      </w:pPr>
      <w:r>
        <w:rPr>
          <w:rFonts w:hint="eastAsia"/>
        </w:rPr>
        <w:t>地  址：</w:t>
      </w:r>
      <w:r>
        <w:t>四川省马尔康</w:t>
      </w:r>
      <w:r>
        <w:rPr>
          <w:rFonts w:hint="eastAsia"/>
        </w:rPr>
        <w:t>市</w:t>
      </w:r>
      <w:r>
        <w:t>马尔康镇南木达街3号</w:t>
      </w:r>
    </w:p>
    <w:p w14:paraId="2E5CFF2D">
      <w:pPr>
        <w:ind w:firstLine="948" w:firstLineChars="300"/>
      </w:pPr>
      <w:r>
        <w:t xml:space="preserve"> </w:t>
      </w:r>
    </w:p>
    <w:p w14:paraId="3EEAF400">
      <w:pPr>
        <w:ind w:firstLine="948" w:firstLineChars="300"/>
      </w:pPr>
    </w:p>
    <w:p w14:paraId="40FB9143">
      <w:pPr>
        <w:ind w:firstLine="5056" w:firstLineChars="1600"/>
      </w:pPr>
      <w:r>
        <w:rPr>
          <w:rFonts w:hint="eastAsia"/>
        </w:rPr>
        <w:t>阿坝州人民检察院</w:t>
      </w:r>
    </w:p>
    <w:p w14:paraId="0FF88186">
      <w:pPr>
        <w:ind w:firstLine="5132" w:firstLineChars="1624"/>
      </w:pPr>
      <w:r>
        <w:rPr>
          <w:rFonts w:hint="eastAsia"/>
        </w:rPr>
        <w:t>20</w:t>
      </w:r>
      <w:r>
        <w:t>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日</w:t>
      </w:r>
    </w:p>
    <w:sectPr>
      <w:headerReference r:id="rId3" w:type="first"/>
      <w:footerReference r:id="rId4" w:type="default"/>
      <w:footerReference r:id="rId5" w:type="even"/>
      <w:pgSz w:w="11906" w:h="16838"/>
      <w:pgMar w:top="1701" w:right="1474" w:bottom="1701" w:left="1588" w:header="851" w:footer="851" w:gutter="0"/>
      <w:pgNumType w:fmt="numberInDash"/>
      <w:cols w:space="425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685B6">
    <w:pPr>
      <w:pStyle w:val="4"/>
      <w:wordWrap w:val="0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3 -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 </w:t>
    </w:r>
  </w:p>
  <w:p w14:paraId="67EC511F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77F5D6">
    <w:pPr>
      <w:pStyle w:val="4"/>
      <w:ind w:firstLine="280" w:firstLineChars="100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2 -</w:t>
    </w:r>
    <w:r>
      <w:rPr>
        <w:rFonts w:ascii="宋体" w:hAnsi="宋体" w:eastAsia="宋体"/>
        <w:sz w:val="28"/>
        <w:szCs w:val="28"/>
      </w:rPr>
      <w:fldChar w:fldCharType="end"/>
    </w:r>
  </w:p>
  <w:p w14:paraId="78B8B8A5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71D2B9">
    <w:pPr>
      <w:pStyle w:val="5"/>
      <w:tabs>
        <w:tab w:val="left" w:pos="3900"/>
      </w:tabs>
      <w:jc w:val="both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mirrorMargins w:val="1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1A4"/>
    <w:rsid w:val="00005643"/>
    <w:rsid w:val="0003176F"/>
    <w:rsid w:val="00037FE3"/>
    <w:rsid w:val="00054843"/>
    <w:rsid w:val="00072B80"/>
    <w:rsid w:val="000742DB"/>
    <w:rsid w:val="000A6124"/>
    <w:rsid w:val="000E6B79"/>
    <w:rsid w:val="00105C88"/>
    <w:rsid w:val="001113C5"/>
    <w:rsid w:val="00120B8D"/>
    <w:rsid w:val="00125EE6"/>
    <w:rsid w:val="00131D23"/>
    <w:rsid w:val="001B0595"/>
    <w:rsid w:val="001B19D0"/>
    <w:rsid w:val="001D17BC"/>
    <w:rsid w:val="001D1CF2"/>
    <w:rsid w:val="001E3702"/>
    <w:rsid w:val="001F7C0E"/>
    <w:rsid w:val="0022020F"/>
    <w:rsid w:val="0023673F"/>
    <w:rsid w:val="002401DE"/>
    <w:rsid w:val="002558AC"/>
    <w:rsid w:val="00260DD8"/>
    <w:rsid w:val="00261DFD"/>
    <w:rsid w:val="00287F0F"/>
    <w:rsid w:val="002B7021"/>
    <w:rsid w:val="00302689"/>
    <w:rsid w:val="00390FC3"/>
    <w:rsid w:val="003B3FE6"/>
    <w:rsid w:val="004116F1"/>
    <w:rsid w:val="00455B6F"/>
    <w:rsid w:val="004701E5"/>
    <w:rsid w:val="004A184F"/>
    <w:rsid w:val="004C33AC"/>
    <w:rsid w:val="004D33F9"/>
    <w:rsid w:val="004E3919"/>
    <w:rsid w:val="004E5C20"/>
    <w:rsid w:val="00500A24"/>
    <w:rsid w:val="00501351"/>
    <w:rsid w:val="0050170D"/>
    <w:rsid w:val="00501EE4"/>
    <w:rsid w:val="005076F4"/>
    <w:rsid w:val="005968E1"/>
    <w:rsid w:val="00622BC7"/>
    <w:rsid w:val="0062672F"/>
    <w:rsid w:val="006301EC"/>
    <w:rsid w:val="00656400"/>
    <w:rsid w:val="00657BE9"/>
    <w:rsid w:val="006A5C70"/>
    <w:rsid w:val="006B1B0A"/>
    <w:rsid w:val="006B4C49"/>
    <w:rsid w:val="006D23E1"/>
    <w:rsid w:val="006D4AA1"/>
    <w:rsid w:val="0070007D"/>
    <w:rsid w:val="00727570"/>
    <w:rsid w:val="00732C39"/>
    <w:rsid w:val="007333A7"/>
    <w:rsid w:val="00767923"/>
    <w:rsid w:val="007A1C43"/>
    <w:rsid w:val="007A5D00"/>
    <w:rsid w:val="007B31DE"/>
    <w:rsid w:val="007E3AFA"/>
    <w:rsid w:val="007E5ED4"/>
    <w:rsid w:val="00807EB9"/>
    <w:rsid w:val="008472ED"/>
    <w:rsid w:val="0085564A"/>
    <w:rsid w:val="008808C0"/>
    <w:rsid w:val="008E5930"/>
    <w:rsid w:val="009055BB"/>
    <w:rsid w:val="00907B23"/>
    <w:rsid w:val="00951154"/>
    <w:rsid w:val="00961951"/>
    <w:rsid w:val="00966638"/>
    <w:rsid w:val="00974B13"/>
    <w:rsid w:val="009B3575"/>
    <w:rsid w:val="009C13B7"/>
    <w:rsid w:val="00A20232"/>
    <w:rsid w:val="00A313D5"/>
    <w:rsid w:val="00A37FEA"/>
    <w:rsid w:val="00A44B54"/>
    <w:rsid w:val="00A52A7E"/>
    <w:rsid w:val="00A81A32"/>
    <w:rsid w:val="00A97AC3"/>
    <w:rsid w:val="00AC6E00"/>
    <w:rsid w:val="00AD7BFA"/>
    <w:rsid w:val="00B03B2B"/>
    <w:rsid w:val="00B05071"/>
    <w:rsid w:val="00B14028"/>
    <w:rsid w:val="00B1600D"/>
    <w:rsid w:val="00B216F9"/>
    <w:rsid w:val="00B52326"/>
    <w:rsid w:val="00B552A2"/>
    <w:rsid w:val="00B7641C"/>
    <w:rsid w:val="00B84B7E"/>
    <w:rsid w:val="00BB1817"/>
    <w:rsid w:val="00BD2734"/>
    <w:rsid w:val="00C44804"/>
    <w:rsid w:val="00C67F72"/>
    <w:rsid w:val="00C76BAD"/>
    <w:rsid w:val="00C8248C"/>
    <w:rsid w:val="00CE79DC"/>
    <w:rsid w:val="00D25B62"/>
    <w:rsid w:val="00D26DDD"/>
    <w:rsid w:val="00D4745C"/>
    <w:rsid w:val="00D56187"/>
    <w:rsid w:val="00DA7020"/>
    <w:rsid w:val="00DB5A34"/>
    <w:rsid w:val="00DB6FFB"/>
    <w:rsid w:val="00E025C4"/>
    <w:rsid w:val="00E16675"/>
    <w:rsid w:val="00E439FA"/>
    <w:rsid w:val="00E451A4"/>
    <w:rsid w:val="00E67BED"/>
    <w:rsid w:val="00E870E0"/>
    <w:rsid w:val="00EA2BCE"/>
    <w:rsid w:val="00EB6178"/>
    <w:rsid w:val="00EC3FFD"/>
    <w:rsid w:val="00ED4CDC"/>
    <w:rsid w:val="00F0083A"/>
    <w:rsid w:val="00F434ED"/>
    <w:rsid w:val="00F474A2"/>
    <w:rsid w:val="00F76E66"/>
    <w:rsid w:val="00FB4D96"/>
    <w:rsid w:val="00FC07D2"/>
    <w:rsid w:val="00FC4CB2"/>
    <w:rsid w:val="043E7072"/>
    <w:rsid w:val="0C8147A7"/>
    <w:rsid w:val="100F4159"/>
    <w:rsid w:val="13D4536B"/>
    <w:rsid w:val="249C58BD"/>
    <w:rsid w:val="44170124"/>
    <w:rsid w:val="4DB61EFE"/>
    <w:rsid w:val="5BDD482C"/>
    <w:rsid w:val="5CEB56ED"/>
    <w:rsid w:val="62584157"/>
    <w:rsid w:val="69F47E60"/>
    <w:rsid w:val="6EFD2F98"/>
    <w:rsid w:val="6F691646"/>
    <w:rsid w:val="797ADA2F"/>
    <w:rsid w:val="7A9F012B"/>
    <w:rsid w:val="7E5AAFF4"/>
    <w:rsid w:val="7F5541DA"/>
    <w:rsid w:val="9F503471"/>
    <w:rsid w:val="9FBB5A9F"/>
    <w:rsid w:val="AEF7C16D"/>
    <w:rsid w:val="DF7F52B0"/>
    <w:rsid w:val="FBCE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华文中宋"/>
      <w:sz w:val="96"/>
      <w:u w:val="thick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脚 Char"/>
    <w:basedOn w:val="8"/>
    <w:link w:val="4"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2</Pages>
  <Words>687</Words>
  <Characters>724</Characters>
  <Lines>1</Lines>
  <Paragraphs>1</Paragraphs>
  <TotalTime>4321</TotalTime>
  <ScaleCrop>false</ScaleCrop>
  <LinksUpToDate>false</LinksUpToDate>
  <CharactersWithSpaces>730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2020-04-17T18:27:00Z</dcterms:created>
  <dc:creator>john</dc:creator>
  <cp:lastModifiedBy>阿依玛</cp:lastModifiedBy>
  <cp:lastPrinted>2017-01-26T12:13:00Z</cp:lastPrinted>
  <dcterms:modified xsi:type="dcterms:W3CDTF">2026-06-03T08:23:12Z</dcterms:modified>
  <dc:title>阿坝藏族羌族自治州人民检察院办公室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eyJoZGlkIjoiMmQ5ZWI2NzQwYzQ5ODkwYWQ4OTlhOTA5ZmM4OTgxNmUiLCJ1c2VySWQiOiI2NjU2MjQzNjMifQ==</vt:lpwstr>
  </property>
  <property fmtid="{D5CDD505-2E9C-101B-9397-08002B2CF9AE}" pid="4" name="ICV">
    <vt:lpwstr>4F67924A315E4535B0EDEF70AF9D6130_12</vt:lpwstr>
  </property>
</Properties>
</file>