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阿坝州人民检察院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pStyle w:val="9"/>
        <w:keepNext w:val="0"/>
        <w:keepLines w:val="0"/>
        <w:pageBreakBefore w:val="0"/>
        <w:kinsoku/>
        <w:wordWrap/>
        <w:overflowPunct/>
        <w:topLinePunct w:val="0"/>
        <w:bidi w:val="0"/>
        <w:spacing w:before="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阿坝州人民检察院职能简介</w:t>
      </w:r>
    </w:p>
    <w:p>
      <w:pPr>
        <w:pStyle w:val="3"/>
        <w:keepNext w:val="0"/>
        <w:keepLines w:val="0"/>
        <w:pageBreakBefore w:val="0"/>
        <w:kinsoku/>
        <w:wordWrap/>
        <w:overflowPunct/>
        <w:topLinePunct w:val="0"/>
        <w:bidi w:val="0"/>
        <w:spacing w:line="560" w:lineRule="exact"/>
        <w:ind w:firstLine="790" w:firstLineChars="25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sz w:val="32"/>
          <w:szCs w:val="32"/>
        </w:rPr>
        <w:t>阿坝州人民检察院是国家的法律监督机关。领导全州各县人民检察院的工作，对阿坝州人民代表大会及其常务委员会负责并报告工作，根据我国宪法规定，人民检察院主要职责是：依法履行监督职能，保证国家法律的统一和正确实施</w:t>
      </w:r>
      <w:r>
        <w:rPr>
          <w:rFonts w:hint="eastAsia" w:ascii="仿宋_GB2312"/>
          <w:b/>
          <w:sz w:val="32"/>
          <w:szCs w:val="32"/>
        </w:rPr>
        <w:t>。</w:t>
      </w:r>
      <w:r>
        <w:rPr>
          <w:rFonts w:hint="eastAsia" w:ascii="仿宋_GB2312"/>
          <w:b/>
          <w:sz w:val="32"/>
          <w:szCs w:val="32"/>
          <w:lang w:val="en-US" w:eastAsia="zh-CN"/>
        </w:rPr>
        <w:t xml:space="preserve">              </w:t>
      </w:r>
      <w:r>
        <w:rPr>
          <w:rFonts w:hint="eastAsia" w:ascii="仿宋_GB2312"/>
          <w:b w:val="0"/>
          <w:bCs/>
          <w:sz w:val="32"/>
          <w:szCs w:val="32"/>
          <w:lang w:val="en-US" w:eastAsia="zh-CN"/>
        </w:rPr>
        <w:t xml:space="preserve">               </w:t>
      </w:r>
    </w:p>
    <w:p>
      <w:pPr>
        <w:spacing w:line="540" w:lineRule="exact"/>
        <w:ind w:firstLine="640" w:firstLineChars="200"/>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（二）阿坝州人民检察院2023年重点工作</w:t>
      </w:r>
    </w:p>
    <w:p>
      <w:pPr>
        <w:widowControl/>
        <w:adjustRightInd w:val="0"/>
        <w:snapToGrid w:val="0"/>
        <w:spacing w:line="560" w:lineRule="exact"/>
        <w:ind w:firstLine="640" w:firstLineChars="200"/>
        <w:rPr>
          <w:rFonts w:ascii="仿宋_GB2312" w:hAnsi="仿宋_GB2312" w:eastAsia="仿宋_GB2312"/>
          <w:sz w:val="32"/>
        </w:rPr>
      </w:pPr>
      <w:r>
        <w:rPr>
          <w:rFonts w:hint="eastAsia" w:ascii="仿宋_GB2312" w:eastAsia="仿宋_GB2312"/>
          <w:color w:val="000000"/>
          <w:sz w:val="32"/>
          <w:szCs w:val="32"/>
        </w:rPr>
        <w:t>根据州委、州政府关于202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年全州工作的总体部署，202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年主要工作是:</w:t>
      </w:r>
      <w:r>
        <w:rPr>
          <w:rFonts w:hint="eastAsia" w:ascii="仿宋_GB2312" w:hAnsi="仿宋_GB2312" w:eastAsia="仿宋_GB2312"/>
          <w:color w:val="000000"/>
          <w:sz w:val="32"/>
        </w:rPr>
        <w:t xml:space="preserve"> </w:t>
      </w:r>
      <w:r>
        <w:rPr>
          <w:rFonts w:hint="eastAsia" w:ascii="仿宋_GB2312" w:hAnsi="仿宋_GB2312" w:eastAsia="仿宋_GB2312"/>
          <w:sz w:val="32"/>
        </w:rPr>
        <w:t>1.负责全州人民检察院宏观管理、指挥和协调。2.负责依法查处办理国家执法办案工作人员办案过程中犯罪的案件</w:t>
      </w:r>
      <w:r>
        <w:rPr>
          <w:rFonts w:hint="eastAsia" w:ascii="仿宋_GB2312" w:hAnsi="仿宋_GB2312" w:eastAsia="仿宋_GB2312"/>
          <w:sz w:val="32"/>
          <w:szCs w:val="32"/>
        </w:rPr>
        <w:t>。3.领导全州各县检察院依法对刑事诉讼、民事审判和行政诉讼实行监督。4.督促、指导、协调全州检察机关侦破、查处、办理各类刑事案件。5.负责全州人民检察院制度建设，指导全州人民检察院执法工作，对全州人民检察院执法质量进行监督、检查、考评。6.负责编制全州人民检察院发展建设规划，组织指导全州人民检察院装备、基础设施建设；承担装备专用物资的申请、购置、调拨、发放和管理工作。7.负责全州人民检察院机构设置、编制和人员配备的审核报批，干警招收录用协调及教育培训、立功受奖、优扶、宣传等工作，协管各县检察机关领导干部。8.负责对全州检察队伍执行法律、法规和有关规定情况、作风纪律情况及重要工作开展情况进行督察，组织查处或指导查处检察院干警违法、违纪案件，指导全州检察队伍党风廉政建设。9.</w:t>
      </w:r>
      <w:r>
        <w:rPr>
          <w:rFonts w:hint="eastAsia" w:ascii="仿宋_GB2312" w:hAnsi="仿宋_GB2312" w:eastAsia="仿宋_GB2312"/>
          <w:sz w:val="32"/>
        </w:rPr>
        <w:t xml:space="preserve">负责检察系统不稳定因素的协调和调解工作；担负机关维稳、综治、消防等工作。 </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阿坝州人民检察院属一级预算单位，无下属二级预算单位。</w:t>
      </w:r>
    </w:p>
    <w:p>
      <w:pPr>
        <w:pStyle w:val="8"/>
        <w:numPr>
          <w:ilvl w:val="0"/>
          <w:numId w:val="1"/>
        </w:numPr>
        <w:ind w:left="1360" w:leftChars="0" w:hanging="720" w:firstLineChars="0"/>
        <w:rPr>
          <w:rFonts w:hint="eastAsia" w:ascii="黑体" w:hAnsi="黑体" w:eastAsia="黑体"/>
          <w:sz w:val="32"/>
          <w:szCs w:val="32"/>
        </w:rPr>
      </w:pPr>
      <w:r>
        <w:rPr>
          <w:rFonts w:hint="eastAsia" w:ascii="黑体" w:hAnsi="黑体" w:eastAsia="黑体"/>
          <w:sz w:val="32"/>
          <w:szCs w:val="32"/>
        </w:rPr>
        <w:t>收支预算情况说明</w:t>
      </w:r>
    </w:p>
    <w:p>
      <w:pPr>
        <w:pStyle w:val="8"/>
        <w:numPr>
          <w:ilvl w:val="0"/>
          <w:numId w:val="0"/>
        </w:numPr>
        <w:ind w:firstLine="640" w:firstLineChars="200"/>
        <w:rPr>
          <w:rFonts w:hint="eastAsia" w:ascii="黑体" w:hAnsi="黑体" w:eastAsia="黑体"/>
          <w:sz w:val="32"/>
          <w:szCs w:val="32"/>
        </w:rPr>
      </w:pPr>
      <w:r>
        <w:rPr>
          <w:rFonts w:hint="eastAsia" w:ascii="仿宋_GB2312" w:hAnsi="仿宋_GB2312" w:eastAsia="仿宋_GB2312" w:cs="仿宋_GB2312"/>
          <w:sz w:val="32"/>
          <w:szCs w:val="32"/>
        </w:rPr>
        <w:t>按照综合预算的原则，阿坝州人民检察院所有收入和支出均纳入部门预算管理。收入包括：一般公共预算拨款收入</w:t>
      </w:r>
      <w:r>
        <w:rPr>
          <w:rFonts w:hint="eastAsia" w:ascii="仿宋_GB2312" w:hAnsi="仿宋_GB2312" w:eastAsia="仿宋_GB2312" w:cs="仿宋_GB2312"/>
          <w:sz w:val="32"/>
          <w:szCs w:val="32"/>
          <w:lang w:val="en-US" w:eastAsia="zh-CN"/>
        </w:rPr>
        <w:t>2368.69</w:t>
      </w:r>
      <w:r>
        <w:rPr>
          <w:rFonts w:hint="eastAsia" w:ascii="仿宋_GB2312" w:hAnsi="仿宋_GB2312" w:eastAsia="仿宋_GB2312" w:cs="仿宋_GB2312"/>
          <w:sz w:val="32"/>
          <w:szCs w:val="32"/>
        </w:rPr>
        <w:t>万元；支出包括：公共</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1904.28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248.2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95.33</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120.88</w:t>
      </w:r>
      <w:r>
        <w:rPr>
          <w:rFonts w:hint="eastAsia" w:ascii="仿宋_GB2312" w:hAnsi="仿宋_GB2312" w:eastAsia="仿宋_GB2312" w:cs="仿宋_GB2312"/>
          <w:sz w:val="32"/>
          <w:szCs w:val="32"/>
        </w:rPr>
        <w:t>万元。州检察院20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2368.69</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增加276.04</w:t>
      </w:r>
      <w:r>
        <w:rPr>
          <w:rFonts w:hint="eastAsia" w:ascii="仿宋_GB2312" w:hAnsi="仿宋_GB2312" w:eastAsia="仿宋_GB2312" w:cs="仿宋_GB2312"/>
          <w:sz w:val="32"/>
          <w:szCs w:val="32"/>
        </w:rPr>
        <w:t>万元，主要原因:我院</w:t>
      </w:r>
      <w:r>
        <w:rPr>
          <w:rFonts w:hint="eastAsia" w:ascii="仿宋_GB2312" w:hAnsi="仿宋_GB2312" w:eastAsia="仿宋_GB2312" w:cs="仿宋_GB2312"/>
          <w:sz w:val="32"/>
          <w:szCs w:val="32"/>
          <w:lang w:val="en-US" w:eastAsia="zh-CN"/>
        </w:rPr>
        <w:t>新增4名干警、9名聘用制书记员</w:t>
      </w:r>
      <w:r>
        <w:rPr>
          <w:rFonts w:hint="eastAsia" w:ascii="仿宋_GB2312" w:hAnsi="仿宋_GB2312" w:eastAsia="仿宋_GB2312" w:cs="仿宋_GB2312"/>
          <w:sz w:val="32"/>
          <w:szCs w:val="32"/>
        </w:rPr>
        <w:t>。</w:t>
      </w:r>
    </w:p>
    <w:p>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收入预算情况</w:t>
      </w:r>
    </w:p>
    <w:p>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州检察院2023年收入预算2368.69万元，其中：上年无结转，占0%；一般公共预算拨款收入2368.69万元，占100%；无事业收入；无其他收入。</w:t>
      </w:r>
    </w:p>
    <w:p>
      <w:pPr>
        <w:numPr>
          <w:ilvl w:val="0"/>
          <w:numId w:val="2"/>
        </w:numPr>
        <w:ind w:left="0" w:leftChars="0"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支出预算情况</w:t>
      </w:r>
    </w:p>
    <w:p>
      <w:pPr>
        <w:numPr>
          <w:ilvl w:val="0"/>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州检察院</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2368.69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2003.65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84.59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365.04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15.41</w:t>
      </w:r>
      <w:r>
        <w:rPr>
          <w:rFonts w:hint="eastAsia" w:ascii="仿宋_GB2312" w:hAnsi="仿宋_GB2312" w:eastAsia="仿宋_GB2312" w:cs="仿宋_GB2312"/>
          <w:sz w:val="32"/>
          <w:szCs w:val="32"/>
        </w:rPr>
        <w:t>%。</w:t>
      </w:r>
    </w:p>
    <w:p>
      <w:pPr>
        <w:pStyle w:val="8"/>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四、财政拨款收支预算情况说明</w:t>
      </w:r>
      <w:r>
        <w:rPr>
          <w:rFonts w:ascii="ˎ̥" w:hAnsi="ˎ̥" w:cs="宋体"/>
          <w:sz w:val="32"/>
          <w:szCs w:val="32"/>
        </w:rPr>
        <w:br w:type="textWrapping"/>
      </w:r>
      <w:r>
        <w:rPr>
          <w:rFonts w:hint="eastAsia" w:ascii="仿宋_GB2312" w:hAnsi="ˎ̥" w:cs="宋体"/>
          <w:sz w:val="32"/>
          <w:szCs w:val="32"/>
        </w:rPr>
        <w:t>　</w:t>
      </w:r>
      <w:r>
        <w:rPr>
          <w:rFonts w:hint="eastAsia" w:ascii="仿宋_GB2312" w:hAnsi="ˎ̥" w:cs="宋体"/>
          <w:sz w:val="32"/>
          <w:szCs w:val="32"/>
          <w:lang w:val="en-US" w:eastAsia="zh-CN"/>
        </w:rPr>
        <w:t xml:space="preserve">  </w:t>
      </w:r>
      <w:r>
        <w:rPr>
          <w:rFonts w:hint="eastAsia" w:ascii="仿宋_GB2312" w:hAnsi="仿宋_GB2312" w:eastAsia="仿宋_GB2312" w:cs="仿宋_GB2312"/>
          <w:sz w:val="32"/>
          <w:szCs w:val="32"/>
        </w:rPr>
        <w:t>阿坝州人民检察院</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2368.69</w:t>
      </w:r>
      <w:r>
        <w:rPr>
          <w:rFonts w:hint="eastAsia" w:ascii="仿宋_GB2312" w:hAnsi="仿宋_GB2312" w:eastAsia="仿宋_GB2312" w:cs="仿宋_GB2312"/>
          <w:sz w:val="32"/>
          <w:szCs w:val="32"/>
        </w:rPr>
        <w:t>万元,比20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增加276.04</w:t>
      </w:r>
      <w:r>
        <w:rPr>
          <w:rFonts w:hint="eastAsia" w:ascii="仿宋_GB2312" w:hAnsi="仿宋_GB2312" w:eastAsia="仿宋_GB2312" w:cs="仿宋_GB2312"/>
          <w:sz w:val="32"/>
          <w:szCs w:val="32"/>
        </w:rPr>
        <w:t>万元，主要原因:我院</w:t>
      </w:r>
      <w:r>
        <w:rPr>
          <w:rFonts w:hint="eastAsia" w:ascii="仿宋_GB2312" w:hAnsi="仿宋_GB2312" w:eastAsia="仿宋_GB2312" w:cs="仿宋_GB2312"/>
          <w:sz w:val="32"/>
          <w:szCs w:val="32"/>
          <w:lang w:val="en-US" w:eastAsia="zh-CN"/>
        </w:rPr>
        <w:t>新增4名干警、9名聘用制书记员</w:t>
      </w:r>
      <w:r>
        <w:rPr>
          <w:rFonts w:hint="eastAsia" w:ascii="仿宋_GB2312" w:hAnsi="仿宋_GB2312" w:eastAsia="仿宋_GB2312" w:cs="仿宋_GB2312"/>
          <w:sz w:val="32"/>
          <w:szCs w:val="32"/>
        </w:rPr>
        <w:t>。收入包括：本年一般公共预算拨款收入</w:t>
      </w:r>
      <w:r>
        <w:rPr>
          <w:rFonts w:hint="eastAsia" w:ascii="仿宋_GB2312" w:hAnsi="仿宋_GB2312" w:eastAsia="仿宋_GB2312" w:cs="仿宋_GB2312"/>
          <w:sz w:val="32"/>
          <w:szCs w:val="32"/>
          <w:lang w:val="en-US" w:eastAsia="zh-CN"/>
        </w:rPr>
        <w:t>2368.69</w:t>
      </w:r>
      <w:r>
        <w:rPr>
          <w:rFonts w:hint="eastAsia" w:ascii="仿宋_GB2312" w:hAnsi="仿宋_GB2312" w:eastAsia="仿宋_GB2312" w:cs="仿宋_GB2312"/>
          <w:sz w:val="32"/>
          <w:szCs w:val="32"/>
        </w:rPr>
        <w:t>元，上年</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结转一般公共预算收入；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支出包括公共安全支出</w:t>
      </w:r>
      <w:r>
        <w:rPr>
          <w:rFonts w:hint="eastAsia" w:ascii="仿宋_GB2312" w:hAnsi="仿宋_GB2312" w:eastAsia="仿宋_GB2312" w:cs="仿宋_GB2312"/>
          <w:sz w:val="32"/>
          <w:szCs w:val="32"/>
          <w:lang w:val="en-US" w:eastAsia="zh-CN"/>
        </w:rPr>
        <w:t>1904.28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248.2</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95.33</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120.88</w:t>
      </w:r>
      <w:r>
        <w:rPr>
          <w:rFonts w:hint="eastAsia" w:ascii="仿宋_GB2312" w:hAnsi="仿宋_GB2312" w:eastAsia="仿宋_GB2312" w:cs="仿宋_GB2312"/>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lang w:eastAsia="zh-CN"/>
        </w:rPr>
        <w:t>（</w:t>
      </w:r>
      <w:r>
        <w:rPr>
          <w:rFonts w:hint="eastAsia" w:ascii="楷体" w:hAnsi="楷体" w:eastAsia="楷体" w:cs="仿宋_GB2312"/>
          <w:kern w:val="2"/>
          <w:sz w:val="32"/>
          <w:szCs w:val="32"/>
          <w:lang w:val="en-US" w:eastAsia="zh-CN"/>
        </w:rPr>
        <w:t>一</w:t>
      </w:r>
      <w:r>
        <w:rPr>
          <w:rFonts w:hint="eastAsia" w:ascii="楷体" w:hAnsi="楷体" w:eastAsia="楷体" w:cs="仿宋_GB2312"/>
          <w:kern w:val="2"/>
          <w:sz w:val="32"/>
          <w:szCs w:val="32"/>
          <w:lang w:eastAsia="zh-CN"/>
        </w:rPr>
        <w:t>）</w:t>
      </w:r>
      <w:r>
        <w:rPr>
          <w:rFonts w:hint="eastAsia" w:ascii="楷体" w:hAnsi="楷体" w:eastAsia="楷体" w:cs="仿宋_GB2312"/>
          <w:kern w:val="2"/>
          <w:sz w:val="32"/>
          <w:szCs w:val="32"/>
        </w:rPr>
        <w:t>一般公共预算当年拨款规模变化情况</w:t>
      </w:r>
    </w:p>
    <w:p>
      <w:pPr>
        <w:pStyle w:val="9"/>
        <w:spacing w:before="0" w:line="360" w:lineRule="auto"/>
        <w:ind w:firstLine="660"/>
        <w:rPr>
          <w:rFonts w:hint="eastAsia" w:cs="仿宋_GB2312"/>
          <w:kern w:val="2"/>
          <w:sz w:val="32"/>
          <w:szCs w:val="32"/>
        </w:rPr>
      </w:pPr>
      <w:r>
        <w:rPr>
          <w:rFonts w:hint="eastAsia" w:ascii="仿宋_GB2312" w:hAnsi="ˎ̥" w:cs="宋体"/>
          <w:sz w:val="32"/>
          <w:szCs w:val="32"/>
        </w:rPr>
        <w:t>阿坝州人民检察院</w:t>
      </w:r>
      <w:r>
        <w:rPr>
          <w:rFonts w:hint="eastAsia" w:ascii="仿宋_GB2312" w:hAnsi="ˎ̥" w:cs="宋体"/>
          <w:sz w:val="32"/>
          <w:szCs w:val="32"/>
          <w:lang w:val="en-US" w:eastAsia="zh-CN"/>
        </w:rPr>
        <w:t>202</w:t>
      </w:r>
      <w:r>
        <w:rPr>
          <w:rFonts w:hint="eastAsia" w:hAnsi="ˎ̥" w:cs="宋体"/>
          <w:sz w:val="32"/>
          <w:szCs w:val="32"/>
          <w:lang w:val="en-US" w:eastAsia="zh-CN"/>
        </w:rPr>
        <w:t>3</w:t>
      </w:r>
      <w:r>
        <w:rPr>
          <w:rFonts w:hint="eastAsia" w:ascii="仿宋_GB2312" w:hAnsi="ˎ̥" w:cs="宋体"/>
          <w:sz w:val="32"/>
          <w:szCs w:val="32"/>
        </w:rPr>
        <w:t>年一般公共预算当年拨款</w:t>
      </w:r>
      <w:r>
        <w:rPr>
          <w:rFonts w:hint="eastAsia" w:hAnsi="ˎ̥" w:cs="宋体"/>
          <w:sz w:val="32"/>
          <w:szCs w:val="32"/>
          <w:lang w:val="en-US" w:eastAsia="zh-CN"/>
        </w:rPr>
        <w:t>2368.69</w:t>
      </w:r>
      <w:r>
        <w:rPr>
          <w:rFonts w:hint="eastAsia" w:ascii="仿宋_GB2312" w:hAnsi="ˎ̥" w:cs="宋体"/>
          <w:sz w:val="32"/>
          <w:szCs w:val="32"/>
        </w:rPr>
        <w:t>万元，比20</w:t>
      </w:r>
      <w:r>
        <w:rPr>
          <w:rFonts w:hint="eastAsia" w:ascii="仿宋_GB2312" w:hAnsi="ˎ̥" w:cs="宋体"/>
          <w:sz w:val="32"/>
          <w:szCs w:val="32"/>
          <w:lang w:val="en-US" w:eastAsia="zh-CN"/>
        </w:rPr>
        <w:t>2</w:t>
      </w:r>
      <w:r>
        <w:rPr>
          <w:rFonts w:hint="eastAsia" w:hAnsi="ˎ̥" w:cs="宋体"/>
          <w:sz w:val="32"/>
          <w:szCs w:val="32"/>
          <w:lang w:val="en-US" w:eastAsia="zh-CN"/>
        </w:rPr>
        <w:t>2</w:t>
      </w:r>
      <w:r>
        <w:rPr>
          <w:rFonts w:hint="eastAsia" w:ascii="仿宋_GB2312" w:hAnsi="ˎ̥" w:cs="宋体"/>
          <w:sz w:val="32"/>
          <w:szCs w:val="32"/>
        </w:rPr>
        <w:t>年预算数</w:t>
      </w:r>
      <w:r>
        <w:rPr>
          <w:rFonts w:hint="eastAsia" w:hAnsi="ˎ̥" w:cs="宋体"/>
          <w:sz w:val="32"/>
          <w:szCs w:val="32"/>
          <w:lang w:val="en-US" w:eastAsia="zh-CN"/>
        </w:rPr>
        <w:t>增加276.04</w:t>
      </w:r>
      <w:r>
        <w:rPr>
          <w:rFonts w:hint="eastAsia" w:ascii="仿宋_GB2312" w:hAnsi="ˎ̥" w:cs="宋体"/>
          <w:sz w:val="32"/>
          <w:szCs w:val="32"/>
        </w:rPr>
        <w:t>万元，主要是基本支出</w:t>
      </w:r>
      <w:r>
        <w:rPr>
          <w:rFonts w:hint="eastAsia" w:ascii="仿宋_GB2312" w:hAnsi="ˎ̥" w:cs="宋体"/>
          <w:sz w:val="32"/>
          <w:szCs w:val="32"/>
          <w:lang w:val="en-US" w:eastAsia="zh-CN"/>
        </w:rPr>
        <w:t>增加</w:t>
      </w:r>
      <w:r>
        <w:rPr>
          <w:rFonts w:hint="eastAsia" w:hAnsi="ˎ̥" w:cs="宋体"/>
          <w:sz w:val="32"/>
          <w:szCs w:val="32"/>
          <w:lang w:val="en-US" w:eastAsia="zh-CN"/>
        </w:rPr>
        <w:t>315.49</w:t>
      </w:r>
      <w:r>
        <w:rPr>
          <w:rFonts w:hint="eastAsia" w:ascii="仿宋_GB2312" w:hAnsi="ˎ̥" w:cs="宋体"/>
          <w:sz w:val="32"/>
          <w:szCs w:val="32"/>
        </w:rPr>
        <w:t>万元，项目支出</w:t>
      </w:r>
      <w:r>
        <w:rPr>
          <w:rFonts w:hint="eastAsia" w:ascii="仿宋_GB2312" w:hAnsi="ˎ̥" w:cs="宋体"/>
          <w:sz w:val="32"/>
          <w:szCs w:val="32"/>
          <w:lang w:val="en-US" w:eastAsia="zh-CN"/>
        </w:rPr>
        <w:t>减少</w:t>
      </w:r>
      <w:r>
        <w:rPr>
          <w:rFonts w:hint="eastAsia" w:hAnsi="ˎ̥" w:cs="宋体"/>
          <w:sz w:val="32"/>
          <w:szCs w:val="32"/>
          <w:lang w:val="en-US" w:eastAsia="zh-CN"/>
        </w:rPr>
        <w:t>39.45</w:t>
      </w:r>
      <w:r>
        <w:rPr>
          <w:rFonts w:hint="eastAsia" w:ascii="仿宋_GB2312" w:hAnsi="ˎ̥" w:cs="宋体"/>
          <w:sz w:val="32"/>
          <w:szCs w:val="32"/>
        </w:rPr>
        <w:t>万元，主要原因:1.基本支出</w:t>
      </w:r>
      <w:r>
        <w:rPr>
          <w:rFonts w:hint="eastAsia" w:ascii="仿宋_GB2312" w:hAnsi="ˎ̥" w:cs="宋体"/>
          <w:sz w:val="32"/>
          <w:szCs w:val="32"/>
          <w:lang w:val="en-US" w:eastAsia="zh-CN"/>
        </w:rPr>
        <w:t>增加</w:t>
      </w:r>
      <w:r>
        <w:rPr>
          <w:rFonts w:hint="eastAsia" w:ascii="仿宋_GB2312" w:hAnsi="ˎ̥" w:cs="宋体"/>
          <w:sz w:val="32"/>
          <w:szCs w:val="32"/>
        </w:rPr>
        <w:t>主要是我院人员经费</w:t>
      </w:r>
      <w:r>
        <w:rPr>
          <w:rFonts w:hint="eastAsia" w:ascii="仿宋_GB2312" w:hAnsi="ˎ̥" w:cs="宋体"/>
          <w:sz w:val="32"/>
          <w:szCs w:val="32"/>
          <w:lang w:val="en-US" w:eastAsia="zh-CN"/>
        </w:rPr>
        <w:t>增加</w:t>
      </w:r>
      <w:r>
        <w:rPr>
          <w:rFonts w:hint="eastAsia" w:ascii="仿宋_GB2312" w:hAnsi="ˎ̥" w:cs="宋体"/>
          <w:sz w:val="32"/>
          <w:szCs w:val="32"/>
        </w:rPr>
        <w:t>（</w:t>
      </w:r>
      <w:r>
        <w:rPr>
          <w:rFonts w:hint="eastAsia" w:ascii="仿宋_GB2312" w:hAnsi="ˎ̥" w:cs="宋体"/>
          <w:sz w:val="32"/>
          <w:szCs w:val="32"/>
          <w:lang w:val="en-US" w:eastAsia="zh-CN"/>
        </w:rPr>
        <w:t>聘任制书记员增加</w:t>
      </w:r>
      <w:r>
        <w:rPr>
          <w:rFonts w:hint="eastAsia" w:hAnsi="ˎ̥" w:cs="宋体"/>
          <w:sz w:val="32"/>
          <w:szCs w:val="32"/>
          <w:lang w:val="en-US" w:eastAsia="zh-CN"/>
        </w:rPr>
        <w:t>9</w:t>
      </w:r>
      <w:r>
        <w:rPr>
          <w:rFonts w:hint="eastAsia" w:ascii="仿宋_GB2312" w:hAnsi="ˎ̥" w:cs="宋体"/>
          <w:sz w:val="32"/>
          <w:szCs w:val="32"/>
          <w:lang w:val="en-US" w:eastAsia="zh-CN"/>
        </w:rPr>
        <w:t>名</w:t>
      </w:r>
      <w:r>
        <w:rPr>
          <w:rFonts w:hint="eastAsia" w:hAnsi="ˎ̥" w:cs="宋体"/>
          <w:sz w:val="32"/>
          <w:szCs w:val="32"/>
          <w:lang w:val="en-US" w:eastAsia="zh-CN"/>
        </w:rPr>
        <w:t>.</w:t>
      </w:r>
      <w:r>
        <w:rPr>
          <w:rFonts w:hint="eastAsia" w:ascii="仿宋_GB2312" w:hAnsi="ˎ̥" w:cs="宋体"/>
          <w:sz w:val="32"/>
          <w:szCs w:val="32"/>
          <w:lang w:val="en-US" w:eastAsia="zh-CN"/>
        </w:rPr>
        <w:t>人员工资</w:t>
      </w:r>
      <w:r>
        <w:rPr>
          <w:rFonts w:hint="eastAsia" w:ascii="仿宋_GB2312" w:hAnsi="ˎ̥" w:cs="宋体"/>
          <w:sz w:val="32"/>
          <w:szCs w:val="32"/>
          <w:lang w:eastAsia="zh-CN"/>
        </w:rPr>
        <w:t>、</w:t>
      </w:r>
      <w:r>
        <w:rPr>
          <w:rFonts w:hint="eastAsia" w:ascii="仿宋_GB2312" w:hAnsi="ˎ̥" w:cs="宋体"/>
          <w:sz w:val="32"/>
          <w:szCs w:val="32"/>
          <w:lang w:val="en-US" w:eastAsia="zh-CN"/>
        </w:rPr>
        <w:t>保险等</w:t>
      </w:r>
      <w:r>
        <w:rPr>
          <w:rFonts w:hint="eastAsia" w:ascii="仿宋_GB2312" w:hAnsi="ˎ̥" w:cs="宋体"/>
          <w:sz w:val="32"/>
          <w:szCs w:val="32"/>
        </w:rPr>
        <w:t>预算</w:t>
      </w:r>
      <w:r>
        <w:rPr>
          <w:rFonts w:hint="eastAsia" w:ascii="仿宋_GB2312" w:hAnsi="ˎ̥" w:cs="宋体"/>
          <w:sz w:val="32"/>
          <w:szCs w:val="32"/>
          <w:lang w:val="en-US" w:eastAsia="zh-CN"/>
        </w:rPr>
        <w:t>增加</w:t>
      </w:r>
      <w:r>
        <w:rPr>
          <w:rFonts w:hint="eastAsia" w:ascii="仿宋_GB2312" w:hAnsi="ˎ̥" w:cs="宋体"/>
          <w:sz w:val="32"/>
          <w:szCs w:val="32"/>
        </w:rPr>
        <w:t>）</w:t>
      </w:r>
      <w:r>
        <w:rPr>
          <w:rFonts w:hint="eastAsia" w:hAnsi="ˎ̥" w:cs="宋体"/>
          <w:sz w:val="32"/>
          <w:szCs w:val="32"/>
          <w:lang w:eastAsia="zh-CN"/>
        </w:rPr>
        <w:t>。</w:t>
      </w:r>
      <w:r>
        <w:rPr>
          <w:rFonts w:hint="eastAsia" w:ascii="仿宋_GB2312" w:hAnsi="ˎ̥" w:cs="宋体"/>
          <w:sz w:val="32"/>
          <w:szCs w:val="32"/>
          <w:lang w:val="en-US" w:eastAsia="zh-CN"/>
        </w:rPr>
        <w:t>20</w:t>
      </w:r>
      <w:r>
        <w:rPr>
          <w:rFonts w:hint="eastAsia" w:hAnsi="ˎ̥" w:cs="宋体"/>
          <w:sz w:val="32"/>
          <w:szCs w:val="32"/>
          <w:lang w:val="en-US" w:eastAsia="zh-CN"/>
        </w:rPr>
        <w:t>23</w:t>
      </w:r>
      <w:r>
        <w:rPr>
          <w:rFonts w:hint="eastAsia" w:ascii="仿宋_GB2312" w:hAnsi="ˎ̥" w:cs="宋体"/>
          <w:sz w:val="32"/>
          <w:szCs w:val="32"/>
        </w:rPr>
        <w:t>年预算中项目预算</w:t>
      </w:r>
      <w:r>
        <w:rPr>
          <w:rFonts w:hint="eastAsia" w:ascii="仿宋_GB2312" w:hAnsi="ˎ̥" w:cs="宋体"/>
          <w:sz w:val="32"/>
          <w:szCs w:val="32"/>
          <w:lang w:val="en-US" w:eastAsia="zh-CN"/>
        </w:rPr>
        <w:t>减少</w:t>
      </w:r>
      <w:r>
        <w:rPr>
          <w:rFonts w:hint="eastAsia" w:ascii="仿宋_GB2312" w:hAnsi="ˎ̥" w:cs="宋体"/>
          <w:sz w:val="32"/>
          <w:szCs w:val="32"/>
        </w:rPr>
        <w:t>。</w:t>
      </w:r>
      <w:r>
        <w:rPr>
          <w:rFonts w:hint="eastAsia" w:cs="仿宋_GB2312"/>
          <w:kern w:val="2"/>
          <w:sz w:val="32"/>
          <w:szCs w:val="32"/>
        </w:rPr>
        <w:t>　　</w:t>
      </w:r>
    </w:p>
    <w:p>
      <w:pPr>
        <w:pStyle w:val="9"/>
        <w:spacing w:before="0" w:line="360" w:lineRule="auto"/>
        <w:ind w:firstLine="640" w:firstLineChars="200"/>
        <w:rPr>
          <w:rFonts w:hint="eastAsia" w:ascii="楷体" w:hAnsi="楷体" w:eastAsia="楷体" w:cs="宋体"/>
          <w:sz w:val="32"/>
          <w:szCs w:val="32"/>
        </w:rPr>
      </w:pPr>
      <w:r>
        <w:rPr>
          <w:rFonts w:hint="eastAsia" w:ascii="楷体" w:hAnsi="楷体" w:eastAsia="楷体" w:cs="宋体"/>
          <w:sz w:val="32"/>
          <w:szCs w:val="32"/>
          <w:lang w:eastAsia="zh-CN"/>
        </w:rPr>
        <w:t>（</w:t>
      </w:r>
      <w:r>
        <w:rPr>
          <w:rFonts w:hint="eastAsia" w:ascii="楷体" w:hAnsi="楷体" w:eastAsia="楷体" w:cs="宋体"/>
          <w:sz w:val="32"/>
          <w:szCs w:val="32"/>
          <w:lang w:val="en-US" w:eastAsia="zh-CN"/>
        </w:rPr>
        <w:t>二</w:t>
      </w:r>
      <w:r>
        <w:rPr>
          <w:rFonts w:hint="eastAsia" w:ascii="楷体" w:hAnsi="楷体" w:eastAsia="楷体" w:cs="宋体"/>
          <w:sz w:val="32"/>
          <w:szCs w:val="32"/>
          <w:lang w:eastAsia="zh-CN"/>
        </w:rPr>
        <w:t>）</w:t>
      </w:r>
      <w:r>
        <w:rPr>
          <w:rFonts w:hint="eastAsia" w:ascii="楷体" w:hAnsi="楷体" w:eastAsia="楷体" w:cs="宋体"/>
          <w:sz w:val="32"/>
          <w:szCs w:val="32"/>
        </w:rPr>
        <w:t>一般公共预算当年拨款结构情况</w:t>
      </w:r>
    </w:p>
    <w:p>
      <w:pPr>
        <w:pStyle w:val="9"/>
        <w:numPr>
          <w:ilvl w:val="0"/>
          <w:numId w:val="0"/>
        </w:numPr>
        <w:spacing w:before="0" w:line="360" w:lineRule="auto"/>
        <w:ind w:firstLine="640" w:firstLineChars="200"/>
        <w:jc w:val="left"/>
        <w:rPr>
          <w:rFonts w:cs="仿宋_GB2312"/>
          <w:kern w:val="2"/>
          <w:sz w:val="32"/>
          <w:szCs w:val="32"/>
        </w:rPr>
      </w:pPr>
      <w:r>
        <w:rPr>
          <w:rFonts w:hint="eastAsia" w:ascii="仿宋_GB2312" w:hAnsi="ˎ̥" w:cs="宋体"/>
          <w:sz w:val="32"/>
          <w:szCs w:val="32"/>
        </w:rPr>
        <w:t>公共</w:t>
      </w:r>
      <w:r>
        <w:rPr>
          <w:rFonts w:hint="eastAsia" w:ascii="仿宋_GB2312" w:hAnsi="ˎ̥" w:cs="宋体"/>
          <w:sz w:val="32"/>
          <w:szCs w:val="32"/>
          <w:lang w:val="en-US" w:eastAsia="zh-CN"/>
        </w:rPr>
        <w:t>安全</w:t>
      </w:r>
      <w:r>
        <w:rPr>
          <w:rFonts w:hint="eastAsia" w:ascii="仿宋_GB2312" w:hAnsi="ˎ̥" w:cs="宋体"/>
          <w:sz w:val="32"/>
          <w:szCs w:val="32"/>
        </w:rPr>
        <w:t>支出</w:t>
      </w:r>
      <w:r>
        <w:rPr>
          <w:rFonts w:hint="eastAsia" w:hAnsi="ˎ̥" w:cs="宋体"/>
          <w:sz w:val="32"/>
          <w:szCs w:val="32"/>
          <w:lang w:val="en-US" w:eastAsia="zh-CN"/>
        </w:rPr>
        <w:t>1904.28</w:t>
      </w:r>
      <w:r>
        <w:rPr>
          <w:rFonts w:hint="eastAsia" w:ascii="仿宋_GB2312" w:hAnsi="ˎ̥" w:cs="宋体"/>
          <w:sz w:val="32"/>
          <w:szCs w:val="32"/>
        </w:rPr>
        <w:t>万元，占</w:t>
      </w:r>
      <w:r>
        <w:rPr>
          <w:rFonts w:hint="eastAsia" w:ascii="仿宋_GB2312" w:hAnsi="ˎ̥" w:cs="宋体"/>
          <w:sz w:val="32"/>
          <w:szCs w:val="32"/>
          <w:lang w:val="en-US" w:eastAsia="zh-CN"/>
        </w:rPr>
        <w:t>80.</w:t>
      </w:r>
      <w:r>
        <w:rPr>
          <w:rFonts w:hint="eastAsia" w:hAnsi="ˎ̥" w:cs="宋体"/>
          <w:sz w:val="32"/>
          <w:szCs w:val="32"/>
          <w:lang w:val="en-US" w:eastAsia="zh-CN"/>
        </w:rPr>
        <w:t>39</w:t>
      </w:r>
      <w:r>
        <w:rPr>
          <w:rFonts w:hint="eastAsia" w:ascii="仿宋_GB2312" w:hAnsi="ˎ̥" w:cs="宋体"/>
          <w:sz w:val="32"/>
          <w:szCs w:val="32"/>
        </w:rPr>
        <w:t>%；社会保障和就业支出</w:t>
      </w:r>
      <w:r>
        <w:rPr>
          <w:rFonts w:hint="eastAsia" w:hAnsi="ˎ̥" w:cs="宋体"/>
          <w:sz w:val="32"/>
          <w:szCs w:val="32"/>
          <w:lang w:val="en-US" w:eastAsia="zh-CN"/>
        </w:rPr>
        <w:t>248.02</w:t>
      </w:r>
      <w:r>
        <w:rPr>
          <w:rFonts w:hint="eastAsia" w:ascii="仿宋_GB2312" w:hAnsi="ˎ̥" w:cs="宋体"/>
          <w:sz w:val="32"/>
          <w:szCs w:val="32"/>
        </w:rPr>
        <w:t>万元，占</w:t>
      </w:r>
      <w:r>
        <w:rPr>
          <w:rFonts w:hint="eastAsia" w:hAnsi="ˎ̥" w:cs="宋体"/>
          <w:sz w:val="32"/>
          <w:szCs w:val="32"/>
          <w:lang w:val="en-US" w:eastAsia="zh-CN"/>
        </w:rPr>
        <w:t>10.48</w:t>
      </w:r>
      <w:r>
        <w:rPr>
          <w:rFonts w:hint="eastAsia" w:ascii="仿宋_GB2312" w:hAnsi="ˎ̥" w:cs="宋体"/>
          <w:sz w:val="32"/>
          <w:szCs w:val="32"/>
        </w:rPr>
        <w:t>%；</w:t>
      </w:r>
      <w:r>
        <w:rPr>
          <w:rFonts w:hint="eastAsia" w:ascii="仿宋_GB2312" w:hAnsi="ˎ̥" w:cs="宋体"/>
          <w:sz w:val="32"/>
          <w:szCs w:val="32"/>
          <w:lang w:val="en-US" w:eastAsia="zh-CN"/>
        </w:rPr>
        <w:t>卫生健康</w:t>
      </w:r>
      <w:r>
        <w:rPr>
          <w:rFonts w:hint="eastAsia" w:ascii="仿宋_GB2312" w:hAnsi="ˎ̥" w:cs="宋体"/>
          <w:sz w:val="32"/>
          <w:szCs w:val="32"/>
        </w:rPr>
        <w:t>支出</w:t>
      </w:r>
      <w:r>
        <w:rPr>
          <w:rFonts w:hint="eastAsia" w:hAnsi="ˎ̥" w:cs="宋体"/>
          <w:sz w:val="32"/>
          <w:szCs w:val="32"/>
          <w:lang w:val="en-US" w:eastAsia="zh-CN"/>
        </w:rPr>
        <w:t>95.33</w:t>
      </w:r>
      <w:r>
        <w:rPr>
          <w:rFonts w:hint="eastAsia" w:ascii="仿宋_GB2312" w:hAnsi="ˎ̥" w:cs="宋体"/>
          <w:sz w:val="32"/>
          <w:szCs w:val="32"/>
        </w:rPr>
        <w:t>万元，占</w:t>
      </w:r>
      <w:r>
        <w:rPr>
          <w:rFonts w:hint="eastAsia" w:hAnsi="ˎ̥" w:cs="宋体"/>
          <w:sz w:val="32"/>
          <w:szCs w:val="32"/>
          <w:lang w:val="en-US" w:eastAsia="zh-CN"/>
        </w:rPr>
        <w:t>4.03</w:t>
      </w:r>
      <w:r>
        <w:rPr>
          <w:rFonts w:hint="eastAsia" w:ascii="仿宋_GB2312" w:hAnsi="ˎ̥" w:cs="宋体"/>
          <w:sz w:val="32"/>
          <w:szCs w:val="32"/>
        </w:rPr>
        <w:t>%；住房保障支出</w:t>
      </w:r>
      <w:r>
        <w:rPr>
          <w:rFonts w:hint="eastAsia" w:hAnsi="ˎ̥" w:cs="宋体"/>
          <w:sz w:val="32"/>
          <w:szCs w:val="32"/>
          <w:lang w:val="en-US" w:eastAsia="zh-CN"/>
        </w:rPr>
        <w:t>120.88</w:t>
      </w:r>
      <w:r>
        <w:rPr>
          <w:rFonts w:hint="eastAsia" w:ascii="仿宋_GB2312" w:hAnsi="ˎ̥" w:cs="宋体"/>
          <w:sz w:val="32"/>
          <w:szCs w:val="32"/>
        </w:rPr>
        <w:t>万元，占</w:t>
      </w:r>
      <w:r>
        <w:rPr>
          <w:rFonts w:hint="eastAsia" w:hAnsi="ˎ̥" w:cs="宋体"/>
          <w:sz w:val="32"/>
          <w:szCs w:val="32"/>
          <w:lang w:val="en-US" w:eastAsia="zh-CN"/>
        </w:rPr>
        <w:t>5.1</w:t>
      </w:r>
      <w:r>
        <w:rPr>
          <w:rFonts w:hint="eastAsia" w:ascii="仿宋_GB2312" w:hAnsi="ˎ̥" w:cs="宋体"/>
          <w:sz w:val="32"/>
          <w:szCs w:val="32"/>
        </w:rPr>
        <w:t>%。</w:t>
      </w:r>
    </w:p>
    <w:p>
      <w:pPr>
        <w:pStyle w:val="9"/>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lang w:eastAsia="zh-CN"/>
        </w:rPr>
        <w:t>（</w:t>
      </w:r>
      <w:r>
        <w:rPr>
          <w:rFonts w:hint="eastAsia" w:ascii="楷体" w:hAnsi="楷体" w:eastAsia="楷体" w:cs="仿宋_GB2312"/>
          <w:kern w:val="2"/>
          <w:sz w:val="32"/>
          <w:szCs w:val="32"/>
          <w:lang w:val="en-US" w:eastAsia="zh-CN"/>
        </w:rPr>
        <w:t>三</w:t>
      </w:r>
      <w:r>
        <w:rPr>
          <w:rFonts w:hint="eastAsia" w:ascii="楷体" w:hAnsi="楷体" w:eastAsia="楷体" w:cs="仿宋_GB2312"/>
          <w:kern w:val="2"/>
          <w:sz w:val="32"/>
          <w:szCs w:val="32"/>
          <w:lang w:eastAsia="zh-CN"/>
        </w:rPr>
        <w:t>）</w:t>
      </w:r>
      <w:r>
        <w:rPr>
          <w:rFonts w:hint="eastAsia" w:ascii="楷体" w:hAnsi="楷体" w:eastAsia="楷体" w:cs="仿宋_GB2312"/>
          <w:kern w:val="2"/>
          <w:sz w:val="32"/>
          <w:szCs w:val="32"/>
        </w:rPr>
        <w:t>一般公共预算当年拨款具体使用情况</w:t>
      </w:r>
    </w:p>
    <w:p>
      <w:pPr>
        <w:pStyle w:val="3"/>
        <w:keepNext w:val="0"/>
        <w:keepLines w:val="0"/>
        <w:pageBreakBefore w:val="0"/>
        <w:kinsoku/>
        <w:wordWrap/>
        <w:overflowPunct/>
        <w:topLinePunct w:val="0"/>
        <w:bidi w:val="0"/>
        <w:spacing w:line="560" w:lineRule="exact"/>
        <w:ind w:firstLine="632" w:firstLineChars="200"/>
        <w:textAlignment w:val="auto"/>
        <w:rPr>
          <w:rFonts w:hint="default" w:ascii="仿宋_GB2312" w:hAnsi="ˎ̥" w:eastAsia="仿宋_GB2312" w:cs="宋体"/>
          <w:sz w:val="32"/>
          <w:szCs w:val="32"/>
          <w:lang w:val="en-US" w:eastAsia="zh-CN"/>
        </w:rPr>
      </w:pPr>
      <w:r>
        <w:rPr>
          <w:rFonts w:hint="eastAsia" w:ascii="仿宋_GB2312" w:hAnsi="ˎ̥" w:cs="宋体"/>
          <w:sz w:val="32"/>
          <w:szCs w:val="32"/>
        </w:rPr>
        <w:t>1．公共安全支出（204）检察（04）行政运行（01）20</w:t>
      </w:r>
      <w:r>
        <w:rPr>
          <w:rFonts w:hint="eastAsia" w:ascii="仿宋_GB2312" w:hAnsi="ˎ̥" w:cs="宋体"/>
          <w:sz w:val="32"/>
          <w:szCs w:val="32"/>
          <w:lang w:val="en-US" w:eastAsia="zh-CN"/>
        </w:rPr>
        <w:t>23</w:t>
      </w:r>
      <w:r>
        <w:rPr>
          <w:rFonts w:hint="eastAsia" w:ascii="仿宋_GB2312" w:hAnsi="ˎ̥" w:cs="宋体"/>
          <w:sz w:val="32"/>
          <w:szCs w:val="32"/>
        </w:rPr>
        <w:t>年预算数为</w:t>
      </w:r>
      <w:r>
        <w:rPr>
          <w:rFonts w:hint="eastAsia" w:ascii="仿宋_GB2312" w:hAnsi="ˎ̥" w:cs="宋体"/>
          <w:sz w:val="32"/>
          <w:szCs w:val="32"/>
          <w:lang w:val="en-US" w:eastAsia="zh-CN"/>
        </w:rPr>
        <w:t>1904.28</w:t>
      </w:r>
      <w:r>
        <w:rPr>
          <w:rFonts w:hint="eastAsia" w:ascii="仿宋_GB2312" w:hAnsi="ˎ̥" w:cs="宋体"/>
          <w:sz w:val="32"/>
          <w:szCs w:val="32"/>
        </w:rPr>
        <w:t>万元，主要用于 :工资福利支出</w:t>
      </w:r>
      <w:r>
        <w:rPr>
          <w:rFonts w:hint="eastAsia" w:ascii="仿宋_GB2312" w:hAnsi="ˎ̥" w:cs="宋体"/>
          <w:sz w:val="32"/>
          <w:szCs w:val="32"/>
          <w:lang w:eastAsia="zh-CN"/>
        </w:rPr>
        <w:t>、</w:t>
      </w:r>
      <w:r>
        <w:rPr>
          <w:rFonts w:hint="eastAsia" w:ascii="仿宋_GB2312" w:hAnsi="ˎ̥" w:cs="宋体"/>
          <w:sz w:val="32"/>
          <w:szCs w:val="32"/>
        </w:rPr>
        <w:t>商品服务支出</w:t>
      </w:r>
      <w:r>
        <w:rPr>
          <w:rFonts w:hint="eastAsia" w:ascii="仿宋_GB2312" w:hAnsi="ˎ̥" w:cs="宋体"/>
          <w:sz w:val="32"/>
          <w:szCs w:val="32"/>
          <w:lang w:eastAsia="zh-CN"/>
        </w:rPr>
        <w:t>、</w:t>
      </w:r>
      <w:r>
        <w:rPr>
          <w:rFonts w:hint="eastAsia" w:ascii="仿宋_GB2312" w:hAnsi="ˎ̥" w:cs="宋体"/>
          <w:sz w:val="32"/>
          <w:szCs w:val="32"/>
          <w:lang w:val="en-US" w:eastAsia="zh-CN"/>
        </w:rPr>
        <w:t>对个人和家庭的补助。</w:t>
      </w:r>
    </w:p>
    <w:p>
      <w:pPr>
        <w:pStyle w:val="3"/>
        <w:keepNext w:val="0"/>
        <w:keepLines w:val="0"/>
        <w:pageBreakBefore w:val="0"/>
        <w:kinsoku/>
        <w:wordWrap/>
        <w:overflowPunct/>
        <w:topLinePunct w:val="0"/>
        <w:bidi w:val="0"/>
        <w:spacing w:line="560" w:lineRule="exact"/>
        <w:ind w:firstLine="632" w:firstLineChars="200"/>
        <w:textAlignment w:val="auto"/>
        <w:rPr>
          <w:rFonts w:hint="eastAsia" w:ascii="仿宋_GB2312" w:hAnsi="ˎ̥" w:cs="宋体"/>
          <w:sz w:val="32"/>
          <w:szCs w:val="32"/>
        </w:rPr>
      </w:pPr>
      <w:r>
        <w:rPr>
          <w:rFonts w:hint="eastAsia" w:ascii="仿宋_GB2312" w:hAnsi="ˎ̥" w:cs="宋体"/>
          <w:sz w:val="32"/>
          <w:szCs w:val="32"/>
        </w:rPr>
        <w:t>2．社会保障和就业支出（208）行政事业单位</w:t>
      </w:r>
      <w:r>
        <w:rPr>
          <w:rFonts w:hint="eastAsia" w:ascii="仿宋_GB2312" w:hAnsi="ˎ̥" w:cs="宋体"/>
          <w:sz w:val="32"/>
          <w:szCs w:val="32"/>
          <w:lang w:val="en-US" w:eastAsia="zh-CN"/>
        </w:rPr>
        <w:t>养老支出</w:t>
      </w:r>
      <w:r>
        <w:rPr>
          <w:rFonts w:hint="eastAsia" w:ascii="仿宋_GB2312" w:hAnsi="ˎ̥" w:cs="宋体"/>
          <w:sz w:val="32"/>
          <w:szCs w:val="32"/>
        </w:rPr>
        <w:t>（05）机关事业单位基本养老保险缴费支出（05）20</w:t>
      </w:r>
      <w:r>
        <w:rPr>
          <w:rFonts w:hint="eastAsia" w:ascii="仿宋_GB2312" w:hAnsi="ˎ̥" w:cs="宋体"/>
          <w:sz w:val="32"/>
          <w:szCs w:val="32"/>
          <w:lang w:val="en-US" w:eastAsia="zh-CN"/>
        </w:rPr>
        <w:t>23</w:t>
      </w:r>
      <w:r>
        <w:rPr>
          <w:rFonts w:hint="eastAsia" w:ascii="仿宋_GB2312" w:hAnsi="ˎ̥" w:cs="宋体"/>
          <w:sz w:val="32"/>
          <w:szCs w:val="32"/>
        </w:rPr>
        <w:t>年预算数为</w:t>
      </w:r>
      <w:r>
        <w:rPr>
          <w:rFonts w:hint="eastAsia" w:ascii="仿宋_GB2312" w:hAnsi="ˎ̥" w:cs="宋体"/>
          <w:sz w:val="32"/>
          <w:szCs w:val="32"/>
          <w:lang w:val="en-US" w:eastAsia="zh-CN"/>
        </w:rPr>
        <w:t>165.46</w:t>
      </w:r>
      <w:r>
        <w:rPr>
          <w:rFonts w:hint="eastAsia" w:ascii="仿宋_GB2312" w:hAnsi="ˎ̥" w:cs="宋体"/>
          <w:sz w:val="32"/>
          <w:szCs w:val="32"/>
        </w:rPr>
        <w:t>万元，主要用于</w:t>
      </w:r>
      <w:r>
        <w:rPr>
          <w:rFonts w:hint="eastAsia" w:ascii="仿宋_GB2312" w:hAnsi="ˎ̥" w:cs="宋体"/>
          <w:sz w:val="32"/>
          <w:szCs w:val="32"/>
          <w:lang w:eastAsia="zh-CN"/>
        </w:rPr>
        <w:t>：</w:t>
      </w:r>
      <w:r>
        <w:rPr>
          <w:rFonts w:hint="eastAsia" w:ascii="仿宋_GB2312" w:hAnsi="ˎ̥" w:cs="宋体"/>
          <w:sz w:val="32"/>
          <w:szCs w:val="32"/>
        </w:rPr>
        <w:t>我院在职职工养老保险费缴纳。</w:t>
      </w:r>
    </w:p>
    <w:p>
      <w:pPr>
        <w:keepNext w:val="0"/>
        <w:keepLines w:val="0"/>
        <w:pageBreakBefore w:val="0"/>
        <w:kinsoku/>
        <w:wordWrap/>
        <w:overflowPunct/>
        <w:topLinePunct w:val="0"/>
        <w:bidi w:val="0"/>
        <w:spacing w:line="560" w:lineRule="exact"/>
        <w:textAlignment w:val="auto"/>
        <w:rPr>
          <w:rFonts w:hint="eastAsia" w:ascii="仿宋_GB2312" w:hAnsi="ˎ̥" w:eastAsia="仿宋_GB2312" w:cs="宋体"/>
          <w:spacing w:val="-2"/>
          <w:kern w:val="2"/>
          <w:sz w:val="32"/>
          <w:szCs w:val="32"/>
          <w:lang w:val="en-US" w:eastAsia="zh-CN" w:bidi="ar-SA"/>
        </w:rPr>
      </w:pPr>
      <w:r>
        <w:rPr>
          <w:rFonts w:hint="eastAsia" w:ascii="仿宋_GB2312" w:hAnsi="ˎ̥" w:cs="宋体"/>
          <w:sz w:val="32"/>
          <w:szCs w:val="32"/>
        </w:rPr>
        <w:t xml:space="preserve"> </w:t>
      </w:r>
      <w:r>
        <w:rPr>
          <w:rFonts w:hint="eastAsia" w:ascii="仿宋_GB2312" w:hAnsi="ˎ̥" w:cs="宋体"/>
          <w:sz w:val="32"/>
          <w:szCs w:val="32"/>
          <w:lang w:val="en-US" w:eastAsia="zh-CN"/>
        </w:rPr>
        <w:t xml:space="preserve">   </w:t>
      </w:r>
      <w:r>
        <w:rPr>
          <w:rFonts w:hint="eastAsia" w:ascii="仿宋_GB2312" w:hAnsi="ˎ̥" w:eastAsia="仿宋_GB2312" w:cs="宋体"/>
          <w:sz w:val="32"/>
          <w:szCs w:val="32"/>
        </w:rPr>
        <w:t>3．</w:t>
      </w:r>
      <w:r>
        <w:rPr>
          <w:rFonts w:hint="eastAsia" w:ascii="仿宋_GB2312" w:hAnsi="ˎ̥" w:eastAsia="仿宋_GB2312" w:cs="宋体"/>
          <w:spacing w:val="-2"/>
          <w:kern w:val="2"/>
          <w:sz w:val="32"/>
          <w:szCs w:val="32"/>
          <w:lang w:val="en-US" w:eastAsia="zh-CN" w:bidi="ar-SA"/>
        </w:rPr>
        <w:t>社会保障和就业支出（208）行政事业单位养老支出（05）机关事业单位职业年金缴费支出（06）2023年预算数为82.73万元，主要用于 :我院在职职工职业年金缴纳</w:t>
      </w:r>
    </w:p>
    <w:p>
      <w:pPr>
        <w:pStyle w:val="3"/>
        <w:keepNext w:val="0"/>
        <w:keepLines w:val="0"/>
        <w:pageBreakBefore w:val="0"/>
        <w:kinsoku/>
        <w:wordWrap/>
        <w:overflowPunct/>
        <w:topLinePunct w:val="0"/>
        <w:bidi w:val="0"/>
        <w:spacing w:line="560" w:lineRule="exact"/>
        <w:ind w:firstLine="632" w:firstLineChars="200"/>
        <w:textAlignment w:val="auto"/>
        <w:rPr>
          <w:rFonts w:hint="eastAsia" w:ascii="仿宋_GB2312" w:hAnsi="ˎ̥" w:eastAsia="仿宋_GB2312" w:cs="宋体"/>
          <w:spacing w:val="-2"/>
          <w:kern w:val="2"/>
          <w:sz w:val="32"/>
          <w:szCs w:val="32"/>
          <w:lang w:val="en-US" w:eastAsia="zh-CN" w:bidi="ar-SA"/>
        </w:rPr>
      </w:pPr>
      <w:r>
        <w:rPr>
          <w:rFonts w:hint="eastAsia" w:ascii="仿宋_GB2312" w:hAnsi="ˎ̥" w:eastAsia="仿宋_GB2312" w:cs="宋体"/>
          <w:spacing w:val="-2"/>
          <w:kern w:val="2"/>
          <w:sz w:val="32"/>
          <w:szCs w:val="32"/>
          <w:lang w:val="en-US" w:eastAsia="zh-CN" w:bidi="ar-SA"/>
        </w:rPr>
        <w:t>4．</w:t>
      </w:r>
      <w:r>
        <w:rPr>
          <w:rFonts w:hint="eastAsia" w:ascii="仿宋_GB2312" w:hAnsi="ˎ̥" w:cs="宋体"/>
          <w:spacing w:val="-2"/>
          <w:kern w:val="2"/>
          <w:sz w:val="32"/>
          <w:szCs w:val="32"/>
          <w:lang w:val="en-US" w:eastAsia="zh-CN" w:bidi="ar-SA"/>
        </w:rPr>
        <w:t>卫生健康</w:t>
      </w:r>
      <w:r>
        <w:rPr>
          <w:rFonts w:hint="eastAsia" w:ascii="仿宋_GB2312" w:hAnsi="ˎ̥" w:eastAsia="仿宋_GB2312" w:cs="宋体"/>
          <w:spacing w:val="-2"/>
          <w:kern w:val="2"/>
          <w:sz w:val="32"/>
          <w:szCs w:val="32"/>
          <w:lang w:val="en-US" w:eastAsia="zh-CN" w:bidi="ar-SA"/>
        </w:rPr>
        <w:t>支出（210）行政事业单位医疗（11）行政单位医疗（01）202</w:t>
      </w:r>
      <w:r>
        <w:rPr>
          <w:rFonts w:hint="eastAsia" w:ascii="仿宋_GB2312" w:hAnsi="ˎ̥" w:cs="宋体"/>
          <w:spacing w:val="-2"/>
          <w:kern w:val="2"/>
          <w:sz w:val="32"/>
          <w:szCs w:val="32"/>
          <w:lang w:val="en-US" w:eastAsia="zh-CN" w:bidi="ar-SA"/>
        </w:rPr>
        <w:t>3</w:t>
      </w:r>
      <w:r>
        <w:rPr>
          <w:rFonts w:hint="eastAsia" w:ascii="仿宋_GB2312" w:hAnsi="ˎ̥" w:eastAsia="仿宋_GB2312" w:cs="宋体"/>
          <w:spacing w:val="-2"/>
          <w:kern w:val="2"/>
          <w:sz w:val="32"/>
          <w:szCs w:val="32"/>
          <w:lang w:val="en-US" w:eastAsia="zh-CN" w:bidi="ar-SA"/>
        </w:rPr>
        <w:t>年预算数为</w:t>
      </w:r>
      <w:r>
        <w:rPr>
          <w:rFonts w:hint="eastAsia" w:ascii="仿宋_GB2312" w:hAnsi="ˎ̥" w:cs="宋体"/>
          <w:spacing w:val="-2"/>
          <w:kern w:val="2"/>
          <w:sz w:val="32"/>
          <w:szCs w:val="32"/>
          <w:lang w:val="en-US" w:eastAsia="zh-CN" w:bidi="ar-SA"/>
        </w:rPr>
        <w:t>72.4</w:t>
      </w:r>
      <w:r>
        <w:rPr>
          <w:rFonts w:hint="eastAsia" w:ascii="仿宋_GB2312" w:hAnsi="ˎ̥" w:eastAsia="仿宋_GB2312" w:cs="宋体"/>
          <w:spacing w:val="-2"/>
          <w:kern w:val="2"/>
          <w:sz w:val="32"/>
          <w:szCs w:val="32"/>
          <w:lang w:val="en-US" w:eastAsia="zh-CN" w:bidi="ar-SA"/>
        </w:rPr>
        <w:t>万元，主要用于 :我院在职职工医疗保险缴纳</w:t>
      </w:r>
    </w:p>
    <w:p>
      <w:pPr>
        <w:pStyle w:val="3"/>
        <w:keepNext w:val="0"/>
        <w:keepLines w:val="0"/>
        <w:pageBreakBefore w:val="0"/>
        <w:kinsoku/>
        <w:wordWrap/>
        <w:overflowPunct/>
        <w:topLinePunct w:val="0"/>
        <w:bidi w:val="0"/>
        <w:spacing w:line="560" w:lineRule="exact"/>
        <w:ind w:firstLine="632" w:firstLineChars="200"/>
        <w:textAlignment w:val="auto"/>
        <w:rPr>
          <w:rFonts w:hint="eastAsia" w:ascii="仿宋_GB2312" w:hAnsi="ˎ̥" w:eastAsia="仿宋_GB2312" w:cs="宋体"/>
          <w:spacing w:val="-2"/>
          <w:kern w:val="2"/>
          <w:sz w:val="32"/>
          <w:szCs w:val="32"/>
          <w:lang w:val="en-US" w:eastAsia="zh-CN" w:bidi="ar-SA"/>
        </w:rPr>
      </w:pPr>
      <w:r>
        <w:rPr>
          <w:rFonts w:hint="eastAsia" w:ascii="仿宋_GB2312" w:hAnsi="ˎ̥" w:eastAsia="仿宋_GB2312" w:cs="宋体"/>
          <w:spacing w:val="-2"/>
          <w:kern w:val="2"/>
          <w:sz w:val="32"/>
          <w:szCs w:val="32"/>
          <w:lang w:val="en-US" w:eastAsia="zh-CN" w:bidi="ar-SA"/>
        </w:rPr>
        <w:t>5.</w:t>
      </w:r>
      <w:r>
        <w:rPr>
          <w:rFonts w:hint="eastAsia" w:ascii="仿宋_GB2312" w:hAnsi="ˎ̥" w:cs="宋体"/>
          <w:spacing w:val="-2"/>
          <w:kern w:val="2"/>
          <w:sz w:val="32"/>
          <w:szCs w:val="32"/>
          <w:lang w:val="en-US" w:eastAsia="zh-CN" w:bidi="ar-SA"/>
        </w:rPr>
        <w:t>卫生健康支出</w:t>
      </w:r>
      <w:r>
        <w:rPr>
          <w:rFonts w:hint="eastAsia" w:ascii="仿宋_GB2312" w:hAnsi="ˎ̥" w:eastAsia="仿宋_GB2312" w:cs="宋体"/>
          <w:spacing w:val="-2"/>
          <w:kern w:val="2"/>
          <w:sz w:val="32"/>
          <w:szCs w:val="32"/>
          <w:lang w:val="en-US" w:eastAsia="zh-CN" w:bidi="ar-SA"/>
        </w:rPr>
        <w:t>（210）行政事业单位医疗（11）公务员医疗补助（03）202</w:t>
      </w:r>
      <w:r>
        <w:rPr>
          <w:rFonts w:hint="eastAsia" w:ascii="仿宋_GB2312" w:hAnsi="ˎ̥" w:cs="宋体"/>
          <w:spacing w:val="-2"/>
          <w:kern w:val="2"/>
          <w:sz w:val="32"/>
          <w:szCs w:val="32"/>
          <w:lang w:val="en-US" w:eastAsia="zh-CN" w:bidi="ar-SA"/>
        </w:rPr>
        <w:t>3</w:t>
      </w:r>
      <w:r>
        <w:rPr>
          <w:rFonts w:hint="eastAsia" w:ascii="仿宋_GB2312" w:hAnsi="ˎ̥" w:eastAsia="仿宋_GB2312" w:cs="宋体"/>
          <w:spacing w:val="-2"/>
          <w:kern w:val="2"/>
          <w:sz w:val="32"/>
          <w:szCs w:val="32"/>
          <w:lang w:val="en-US" w:eastAsia="zh-CN" w:bidi="ar-SA"/>
        </w:rPr>
        <w:t>年预算数为</w:t>
      </w:r>
      <w:r>
        <w:rPr>
          <w:rFonts w:hint="eastAsia" w:ascii="仿宋_GB2312" w:hAnsi="ˎ̥" w:cs="宋体"/>
          <w:spacing w:val="-2"/>
          <w:kern w:val="2"/>
          <w:sz w:val="32"/>
          <w:szCs w:val="32"/>
          <w:lang w:val="en-US" w:eastAsia="zh-CN" w:bidi="ar-SA"/>
        </w:rPr>
        <w:t>22.93</w:t>
      </w:r>
      <w:r>
        <w:rPr>
          <w:rFonts w:hint="eastAsia" w:ascii="仿宋_GB2312" w:hAnsi="ˎ̥" w:eastAsia="仿宋_GB2312" w:cs="宋体"/>
          <w:spacing w:val="-2"/>
          <w:kern w:val="2"/>
          <w:sz w:val="32"/>
          <w:szCs w:val="32"/>
          <w:lang w:val="en-US" w:eastAsia="zh-CN" w:bidi="ar-SA"/>
        </w:rPr>
        <w:t>万元，主要用于 :我院在公务员医疗补助缴纳</w:t>
      </w:r>
    </w:p>
    <w:p>
      <w:pPr>
        <w:pStyle w:val="3"/>
        <w:keepNext w:val="0"/>
        <w:keepLines w:val="0"/>
        <w:pageBreakBefore w:val="0"/>
        <w:kinsoku/>
        <w:wordWrap/>
        <w:overflowPunct/>
        <w:topLinePunct w:val="0"/>
        <w:bidi w:val="0"/>
        <w:spacing w:line="560" w:lineRule="exact"/>
        <w:ind w:firstLine="632" w:firstLineChars="200"/>
        <w:textAlignment w:val="auto"/>
        <w:rPr>
          <w:rFonts w:hint="eastAsia" w:ascii="仿宋_GB2312" w:hAnsi="ˎ̥" w:eastAsia="仿宋_GB2312" w:cs="宋体"/>
          <w:spacing w:val="-2"/>
          <w:kern w:val="2"/>
          <w:sz w:val="32"/>
          <w:szCs w:val="32"/>
          <w:lang w:val="en-US" w:eastAsia="zh-CN" w:bidi="ar-SA"/>
        </w:rPr>
      </w:pPr>
      <w:r>
        <w:rPr>
          <w:rFonts w:hint="eastAsia" w:ascii="仿宋_GB2312" w:hAnsi="ˎ̥" w:eastAsia="仿宋_GB2312" w:cs="宋体"/>
          <w:spacing w:val="-2"/>
          <w:kern w:val="2"/>
          <w:sz w:val="32"/>
          <w:szCs w:val="32"/>
          <w:lang w:val="en-US" w:eastAsia="zh-CN" w:bidi="ar-SA"/>
        </w:rPr>
        <w:t>6.住房保障支出（</w:t>
      </w:r>
      <w:r>
        <w:rPr>
          <w:rFonts w:hint="eastAsia" w:ascii="仿宋_GB2312" w:hAnsi="ˎ̥" w:cs="宋体"/>
          <w:spacing w:val="-2"/>
          <w:kern w:val="2"/>
          <w:sz w:val="32"/>
          <w:szCs w:val="32"/>
          <w:lang w:val="en-US" w:eastAsia="zh-CN" w:bidi="ar-SA"/>
        </w:rPr>
        <w:t>221</w:t>
      </w:r>
      <w:r>
        <w:rPr>
          <w:rFonts w:hint="eastAsia" w:ascii="仿宋_GB2312" w:hAnsi="ˎ̥" w:eastAsia="仿宋_GB2312" w:cs="宋体"/>
          <w:spacing w:val="-2"/>
          <w:kern w:val="2"/>
          <w:sz w:val="32"/>
          <w:szCs w:val="32"/>
          <w:lang w:val="en-US" w:eastAsia="zh-CN" w:bidi="ar-SA"/>
        </w:rPr>
        <w:t>）住房改革支出（</w:t>
      </w:r>
      <w:r>
        <w:rPr>
          <w:rFonts w:hint="eastAsia" w:ascii="仿宋_GB2312" w:hAnsi="ˎ̥" w:cs="宋体"/>
          <w:spacing w:val="-2"/>
          <w:kern w:val="2"/>
          <w:sz w:val="32"/>
          <w:szCs w:val="32"/>
          <w:lang w:val="en-US" w:eastAsia="zh-CN" w:bidi="ar-SA"/>
        </w:rPr>
        <w:t>02</w:t>
      </w:r>
      <w:r>
        <w:rPr>
          <w:rFonts w:hint="eastAsia" w:ascii="仿宋_GB2312" w:hAnsi="ˎ̥" w:eastAsia="仿宋_GB2312" w:cs="宋体"/>
          <w:spacing w:val="-2"/>
          <w:kern w:val="2"/>
          <w:sz w:val="32"/>
          <w:szCs w:val="32"/>
          <w:lang w:val="en-US" w:eastAsia="zh-CN" w:bidi="ar-SA"/>
        </w:rPr>
        <w:t>）住房公积金（01）2021年预算数为</w:t>
      </w:r>
      <w:r>
        <w:rPr>
          <w:rFonts w:hint="eastAsia" w:ascii="仿宋_GB2312" w:hAnsi="ˎ̥" w:cs="宋体"/>
          <w:spacing w:val="-2"/>
          <w:kern w:val="2"/>
          <w:sz w:val="32"/>
          <w:szCs w:val="32"/>
          <w:lang w:val="en-US" w:eastAsia="zh-CN" w:bidi="ar-SA"/>
        </w:rPr>
        <w:t>120.88</w:t>
      </w:r>
      <w:r>
        <w:rPr>
          <w:rFonts w:hint="eastAsia" w:ascii="仿宋_GB2312" w:hAnsi="ˎ̥" w:eastAsia="仿宋_GB2312" w:cs="宋体"/>
          <w:spacing w:val="-2"/>
          <w:kern w:val="2"/>
          <w:sz w:val="32"/>
          <w:szCs w:val="32"/>
          <w:lang w:val="en-US" w:eastAsia="zh-CN" w:bidi="ar-SA"/>
        </w:rPr>
        <w:t>万元，主要用于 :我院在职职工住房公积金缴纳。</w:t>
      </w:r>
    </w:p>
    <w:p>
      <w:pPr>
        <w:pStyle w:val="9"/>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ascii="黑体" w:hAnsi="黑体" w:eastAsia="黑体"/>
          <w:sz w:val="32"/>
          <w:szCs w:val="32"/>
        </w:rPr>
      </w:pPr>
      <w:r>
        <w:rPr>
          <w:rFonts w:hint="eastAsia" w:hAnsi="ˎ̥" w:cs="宋体"/>
          <w:sz w:val="32"/>
          <w:szCs w:val="32"/>
        </w:rPr>
        <w:t>阿坝州人民检察院20</w:t>
      </w:r>
      <w:r>
        <w:rPr>
          <w:rFonts w:hint="eastAsia" w:hAnsi="ˎ̥" w:cs="宋体"/>
          <w:sz w:val="32"/>
          <w:szCs w:val="32"/>
          <w:lang w:val="en-US" w:eastAsia="zh-CN"/>
        </w:rPr>
        <w:t>23</w:t>
      </w:r>
      <w:r>
        <w:rPr>
          <w:rFonts w:hint="eastAsia" w:hAnsi="ˎ̥" w:cs="宋体"/>
          <w:sz w:val="32"/>
          <w:szCs w:val="32"/>
        </w:rPr>
        <w:t>年一般公共预算基本支出</w:t>
      </w:r>
      <w:r>
        <w:rPr>
          <w:rFonts w:hint="eastAsia" w:hAnsi="ˎ̥" w:cs="宋体"/>
          <w:sz w:val="32"/>
          <w:szCs w:val="32"/>
          <w:lang w:val="en-US" w:eastAsia="zh-CN"/>
        </w:rPr>
        <w:t>2003.65</w:t>
      </w:r>
      <w:r>
        <w:rPr>
          <w:rFonts w:hint="eastAsia" w:hAnsi="ˎ̥" w:cs="宋体"/>
          <w:sz w:val="32"/>
          <w:szCs w:val="32"/>
        </w:rPr>
        <w:t>万元，其中：人员经费</w:t>
      </w:r>
      <w:r>
        <w:rPr>
          <w:rFonts w:hint="eastAsia" w:hAnsi="ˎ̥" w:cs="宋体"/>
          <w:sz w:val="32"/>
          <w:szCs w:val="32"/>
          <w:lang w:val="en-US" w:eastAsia="zh-CN"/>
        </w:rPr>
        <w:t>1760.59</w:t>
      </w:r>
      <w:r>
        <w:rPr>
          <w:rFonts w:hint="eastAsia" w:hAnsi="ˎ̥" w:cs="宋体"/>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ˎ̥" w:cs="宋体"/>
          <w:sz w:val="32"/>
          <w:szCs w:val="32"/>
          <w:lang w:val="en-US" w:eastAsia="zh-CN"/>
        </w:rPr>
        <w:t>243.06</w:t>
      </w:r>
      <w:r>
        <w:rPr>
          <w:rFonts w:hint="eastAsia" w:hAnsi="ˎ̥" w:cs="宋体"/>
          <w:sz w:val="32"/>
          <w:szCs w:val="32"/>
        </w:rPr>
        <w:t>万元，主要包括：办公费、印刷费、手续费、水费、电费、邮电费、差旅费、维修（护）费、租赁费、会议费、培训费、劳务费、工会经费、福利费、其他交通工具运行维护费、其他商品和服务支出。</w:t>
      </w:r>
      <w:r>
        <w:rPr>
          <w:rFonts w:hint="eastAsia" w:hAnsi="ˎ̥" w:cs="宋体"/>
          <w:sz w:val="32"/>
          <w:szCs w:val="32"/>
        </w:rPr>
        <w:br w:type="textWrapping"/>
      </w:r>
      <w:r>
        <w:rPr>
          <w:rFonts w:hint="eastAsia" w:ascii="黑体" w:hAnsi="黑体" w:eastAsia="黑体"/>
          <w:sz w:val="32"/>
          <w:szCs w:val="32"/>
        </w:rPr>
        <w:t xml:space="preserve">    七、“三公”经费财政拨款预算安排情况说明</w:t>
      </w:r>
    </w:p>
    <w:p>
      <w:pPr>
        <w:pStyle w:val="9"/>
        <w:spacing w:before="0" w:line="360" w:lineRule="auto"/>
        <w:ind w:firstLine="640" w:firstLineChars="200"/>
        <w:rPr>
          <w:rFonts w:hint="eastAsia" w:hAnsi="ˎ̥" w:cs="宋体"/>
          <w:sz w:val="32"/>
          <w:szCs w:val="32"/>
        </w:rPr>
      </w:pPr>
      <w:r>
        <w:rPr>
          <w:rFonts w:hint="eastAsia" w:hAnsi="ˎ̥" w:cs="宋体"/>
          <w:sz w:val="32"/>
          <w:szCs w:val="32"/>
        </w:rPr>
        <w:t>阿坝州人民检察院20</w:t>
      </w:r>
      <w:r>
        <w:rPr>
          <w:rFonts w:hint="eastAsia" w:hAnsi="ˎ̥" w:cs="宋体"/>
          <w:sz w:val="32"/>
          <w:szCs w:val="32"/>
          <w:lang w:val="en-US" w:eastAsia="zh-CN"/>
        </w:rPr>
        <w:t>23</w:t>
      </w:r>
      <w:r>
        <w:rPr>
          <w:rFonts w:hint="eastAsia" w:hAnsi="ˎ̥" w:cs="宋体"/>
          <w:sz w:val="32"/>
          <w:szCs w:val="32"/>
        </w:rPr>
        <w:t>年“三公”经费财政拨款预算数</w:t>
      </w:r>
      <w:r>
        <w:rPr>
          <w:rFonts w:hint="eastAsia" w:hAnsi="ˎ̥" w:cs="宋体"/>
          <w:sz w:val="32"/>
          <w:szCs w:val="32"/>
          <w:lang w:val="en-US" w:eastAsia="zh-CN"/>
        </w:rPr>
        <w:t>68.47</w:t>
      </w:r>
      <w:r>
        <w:rPr>
          <w:rFonts w:hint="eastAsia" w:hAnsi="ˎ̥" w:cs="宋体"/>
          <w:sz w:val="32"/>
          <w:szCs w:val="32"/>
        </w:rPr>
        <w:t>万元，其中：因公出国（境）经费无预算，公务接待费</w:t>
      </w:r>
      <w:r>
        <w:rPr>
          <w:rFonts w:hint="eastAsia" w:hAnsi="ˎ̥" w:cs="宋体"/>
          <w:sz w:val="32"/>
          <w:szCs w:val="32"/>
          <w:lang w:val="en-US" w:eastAsia="zh-CN"/>
        </w:rPr>
        <w:t>3.91</w:t>
      </w:r>
      <w:r>
        <w:rPr>
          <w:rFonts w:hint="eastAsia" w:hAnsi="ˎ̥" w:cs="宋体"/>
          <w:sz w:val="32"/>
          <w:szCs w:val="32"/>
        </w:rPr>
        <w:t>万元，公务用车购置及运行维护费</w:t>
      </w:r>
      <w:r>
        <w:rPr>
          <w:rFonts w:hint="eastAsia" w:hAnsi="ˎ̥" w:cs="宋体"/>
          <w:sz w:val="32"/>
          <w:szCs w:val="32"/>
          <w:lang w:val="en-US" w:eastAsia="zh-CN"/>
        </w:rPr>
        <w:t>64.56</w:t>
      </w:r>
      <w:r>
        <w:rPr>
          <w:rFonts w:hint="eastAsia" w:hAnsi="ˎ̥" w:cs="宋体"/>
          <w:sz w:val="32"/>
          <w:szCs w:val="32"/>
        </w:rPr>
        <w:t>万元。</w:t>
      </w:r>
      <w:r>
        <w:rPr>
          <w:rFonts w:hint="eastAsia" w:hAnsi="ˎ̥" w:cs="宋体"/>
          <w:sz w:val="32"/>
          <w:szCs w:val="32"/>
        </w:rPr>
        <w:br w:type="textWrapping"/>
      </w:r>
      <w:r>
        <w:rPr>
          <w:rFonts w:hint="eastAsia" w:hAnsi="ˎ̥" w:cs="宋体"/>
          <w:sz w:val="32"/>
          <w:szCs w:val="32"/>
          <w:lang w:val="en-US" w:eastAsia="zh-CN"/>
        </w:rPr>
        <w:t xml:space="preserve">   </w:t>
      </w:r>
      <w:r>
        <w:rPr>
          <w:rFonts w:hint="eastAsia" w:hAnsi="ˎ̥" w:cs="宋体"/>
          <w:sz w:val="32"/>
          <w:szCs w:val="32"/>
        </w:rPr>
        <w:t>（一）20</w:t>
      </w:r>
      <w:r>
        <w:rPr>
          <w:rFonts w:hint="eastAsia" w:hAnsi="ˎ̥" w:cs="宋体"/>
          <w:sz w:val="32"/>
          <w:szCs w:val="32"/>
          <w:lang w:val="en-US" w:eastAsia="zh-CN"/>
        </w:rPr>
        <w:t>23</w:t>
      </w:r>
      <w:r>
        <w:rPr>
          <w:rFonts w:hint="eastAsia" w:hAnsi="ˎ̥" w:cs="宋体"/>
          <w:sz w:val="32"/>
          <w:szCs w:val="32"/>
        </w:rPr>
        <w:t>年因公出国（境）经费无预算开支。较20</w:t>
      </w:r>
      <w:r>
        <w:rPr>
          <w:rFonts w:hint="eastAsia" w:hAnsi="ˎ̥" w:cs="宋体"/>
          <w:sz w:val="32"/>
          <w:szCs w:val="32"/>
          <w:lang w:val="en-US" w:eastAsia="zh-CN"/>
        </w:rPr>
        <w:t>22</w:t>
      </w:r>
      <w:r>
        <w:rPr>
          <w:rFonts w:hint="eastAsia" w:hAnsi="ˎ̥" w:cs="宋体"/>
          <w:sz w:val="32"/>
          <w:szCs w:val="32"/>
        </w:rPr>
        <w:t>年预算经费增长0%。</w:t>
      </w:r>
      <w:r>
        <w:rPr>
          <w:rFonts w:hint="eastAsia" w:hAnsi="ˎ̥" w:cs="宋体"/>
          <w:sz w:val="32"/>
          <w:szCs w:val="32"/>
        </w:rPr>
        <w:br w:type="textWrapping"/>
      </w:r>
      <w:r>
        <w:rPr>
          <w:rFonts w:hint="eastAsia" w:hAnsi="ˎ̥" w:cs="宋体"/>
          <w:sz w:val="32"/>
          <w:szCs w:val="32"/>
        </w:rPr>
        <w:t>　</w:t>
      </w:r>
      <w:r>
        <w:rPr>
          <w:rFonts w:hint="eastAsia" w:hAnsi="ˎ̥" w:cs="宋体"/>
          <w:sz w:val="32"/>
          <w:szCs w:val="32"/>
          <w:lang w:val="en-US" w:eastAsia="zh-CN"/>
        </w:rPr>
        <w:t xml:space="preserve"> </w:t>
      </w:r>
      <w:r>
        <w:rPr>
          <w:rFonts w:hint="eastAsia" w:hAnsi="ˎ̥" w:cs="宋体"/>
          <w:sz w:val="32"/>
          <w:szCs w:val="32"/>
        </w:rPr>
        <w:t>（二）20</w:t>
      </w:r>
      <w:r>
        <w:rPr>
          <w:rFonts w:hint="eastAsia" w:hAnsi="ˎ̥" w:cs="宋体"/>
          <w:sz w:val="32"/>
          <w:szCs w:val="32"/>
          <w:lang w:val="en-US" w:eastAsia="zh-CN"/>
        </w:rPr>
        <w:t>23</w:t>
      </w:r>
      <w:r>
        <w:rPr>
          <w:rFonts w:hint="eastAsia" w:hAnsi="ˎ̥" w:cs="宋体"/>
          <w:sz w:val="32"/>
          <w:szCs w:val="32"/>
        </w:rPr>
        <w:t>年公务接待费经费</w:t>
      </w:r>
      <w:r>
        <w:rPr>
          <w:rFonts w:hint="eastAsia" w:hAnsi="ˎ̥" w:cs="宋体"/>
          <w:sz w:val="32"/>
          <w:szCs w:val="32"/>
          <w:lang w:val="en-US" w:eastAsia="zh-CN"/>
        </w:rPr>
        <w:t>3.91</w:t>
      </w:r>
      <w:r>
        <w:rPr>
          <w:rFonts w:hint="eastAsia" w:hAnsi="ˎ̥" w:cs="宋体"/>
          <w:sz w:val="32"/>
          <w:szCs w:val="32"/>
        </w:rPr>
        <w:t>万元。较20</w:t>
      </w:r>
      <w:r>
        <w:rPr>
          <w:rFonts w:hint="eastAsia" w:hAnsi="ˎ̥" w:cs="宋体"/>
          <w:sz w:val="32"/>
          <w:szCs w:val="32"/>
          <w:lang w:val="en-US" w:eastAsia="zh-CN"/>
        </w:rPr>
        <w:t>22</w:t>
      </w:r>
      <w:r>
        <w:rPr>
          <w:rFonts w:hint="eastAsia" w:hAnsi="ˎ̥" w:cs="宋体"/>
          <w:sz w:val="32"/>
          <w:szCs w:val="32"/>
        </w:rPr>
        <w:t>年预算经费</w:t>
      </w:r>
      <w:r>
        <w:rPr>
          <w:rFonts w:hint="eastAsia"/>
          <w:sz w:val="32"/>
          <w:szCs w:val="32"/>
          <w:lang w:val="en-US" w:eastAsia="zh-CN"/>
        </w:rPr>
        <w:t>3.85</w:t>
      </w:r>
      <w:r>
        <w:rPr>
          <w:rFonts w:hint="eastAsia" w:hAnsi="ˎ̥" w:cs="宋体"/>
          <w:sz w:val="32"/>
          <w:szCs w:val="32"/>
        </w:rPr>
        <w:t>万元</w:t>
      </w:r>
      <w:r>
        <w:rPr>
          <w:rFonts w:hint="eastAsia" w:hAnsi="ˎ̥" w:cs="宋体"/>
          <w:sz w:val="32"/>
          <w:szCs w:val="32"/>
          <w:lang w:eastAsia="zh-CN"/>
        </w:rPr>
        <w:t>，</w:t>
      </w:r>
      <w:r>
        <w:rPr>
          <w:rFonts w:hint="eastAsia" w:hAnsi="ˎ̥" w:cs="宋体"/>
          <w:sz w:val="32"/>
          <w:szCs w:val="32"/>
          <w:lang w:val="en-US" w:eastAsia="zh-CN"/>
        </w:rPr>
        <w:t>增加1.56%</w:t>
      </w:r>
      <w:r>
        <w:rPr>
          <w:rFonts w:hint="eastAsia" w:hAnsi="ˎ̥" w:cs="宋体"/>
          <w:sz w:val="32"/>
          <w:szCs w:val="32"/>
        </w:rPr>
        <w:t>，主要原因是：</w:t>
      </w:r>
      <w:r>
        <w:rPr>
          <w:rFonts w:hint="eastAsia" w:hAnsi="ˎ̥" w:cs="宋体"/>
          <w:sz w:val="32"/>
          <w:szCs w:val="32"/>
          <w:lang w:val="en-US" w:eastAsia="zh-CN"/>
        </w:rPr>
        <w:t>我院人员增加</w:t>
      </w:r>
      <w:r>
        <w:rPr>
          <w:rFonts w:hint="eastAsia" w:hAnsi="ˎ̥" w:cs="宋体"/>
          <w:sz w:val="32"/>
          <w:szCs w:val="32"/>
        </w:rPr>
        <w:t>。</w:t>
      </w:r>
      <w:r>
        <w:rPr>
          <w:rFonts w:hint="eastAsia" w:hAnsi="ˎ̥" w:cs="宋体"/>
          <w:color w:val="0000FF"/>
          <w:sz w:val="32"/>
          <w:szCs w:val="32"/>
        </w:rPr>
        <w:br w:type="textWrapping"/>
      </w:r>
      <w:r>
        <w:rPr>
          <w:rFonts w:hint="eastAsia" w:hAnsi="ˎ̥" w:cs="宋体"/>
          <w:color w:val="0000FF"/>
          <w:sz w:val="32"/>
          <w:szCs w:val="32"/>
          <w:lang w:val="en-US" w:eastAsia="zh-CN"/>
        </w:rPr>
        <w:t xml:space="preserve">   </w:t>
      </w:r>
      <w:r>
        <w:rPr>
          <w:rFonts w:hint="eastAsia" w:hAnsi="ˎ̥" w:cs="宋体"/>
          <w:sz w:val="32"/>
          <w:szCs w:val="32"/>
        </w:rPr>
        <w:t>（三）20</w:t>
      </w:r>
      <w:r>
        <w:rPr>
          <w:rFonts w:hint="eastAsia" w:hAnsi="ˎ̥" w:cs="宋体"/>
          <w:sz w:val="32"/>
          <w:szCs w:val="32"/>
          <w:lang w:val="en-US" w:eastAsia="zh-CN"/>
        </w:rPr>
        <w:t>23</w:t>
      </w:r>
      <w:r>
        <w:rPr>
          <w:rFonts w:hint="eastAsia" w:hAnsi="ˎ̥" w:cs="宋体"/>
          <w:sz w:val="32"/>
          <w:szCs w:val="32"/>
        </w:rPr>
        <w:t>年公务用车购置及运行维护费</w:t>
      </w:r>
      <w:r>
        <w:rPr>
          <w:rFonts w:hint="eastAsia" w:hAnsi="ˎ̥" w:cs="宋体"/>
          <w:sz w:val="32"/>
          <w:szCs w:val="32"/>
          <w:lang w:val="en-US" w:eastAsia="zh-CN"/>
        </w:rPr>
        <w:t>64.56</w:t>
      </w:r>
      <w:r>
        <w:rPr>
          <w:rFonts w:hint="eastAsia" w:hAnsi="ˎ̥" w:cs="宋体"/>
          <w:sz w:val="32"/>
          <w:szCs w:val="32"/>
        </w:rPr>
        <w:t>万元。较</w:t>
      </w:r>
      <w:r>
        <w:rPr>
          <w:rFonts w:hint="eastAsia" w:hAnsi="ˎ̥" w:cs="宋体"/>
          <w:sz w:val="32"/>
          <w:szCs w:val="32"/>
          <w:lang w:val="en-US" w:eastAsia="zh-CN"/>
        </w:rPr>
        <w:t>2022</w:t>
      </w:r>
      <w:r>
        <w:rPr>
          <w:rFonts w:hint="eastAsia" w:hAnsi="ˎ̥" w:cs="宋体"/>
          <w:sz w:val="32"/>
          <w:szCs w:val="32"/>
        </w:rPr>
        <w:t>年预算经费</w:t>
      </w:r>
      <w:r>
        <w:rPr>
          <w:rFonts w:hint="eastAsia" w:hAnsi="ˎ̥" w:cs="宋体"/>
          <w:sz w:val="32"/>
          <w:szCs w:val="32"/>
          <w:lang w:val="en-US" w:eastAsia="zh-CN"/>
        </w:rPr>
        <w:t>68.56</w:t>
      </w:r>
      <w:r>
        <w:rPr>
          <w:rFonts w:hint="eastAsia" w:hAnsi="ˎ̥" w:cs="宋体"/>
          <w:sz w:val="32"/>
          <w:szCs w:val="32"/>
        </w:rPr>
        <w:t>万元，</w:t>
      </w:r>
      <w:r>
        <w:rPr>
          <w:rFonts w:hint="eastAsia" w:hAnsi="ˎ̥" w:cs="宋体"/>
          <w:sz w:val="32"/>
          <w:szCs w:val="32"/>
          <w:lang w:val="en-US" w:eastAsia="zh-CN"/>
        </w:rPr>
        <w:t>减少5.83</w:t>
      </w:r>
      <w:r>
        <w:rPr>
          <w:rFonts w:hint="eastAsia" w:hAnsi="ˎ̥" w:cs="宋体"/>
          <w:sz w:val="32"/>
          <w:szCs w:val="32"/>
        </w:rPr>
        <w:t>%，主要原因：</w:t>
      </w:r>
      <w:r>
        <w:rPr>
          <w:rFonts w:hint="eastAsia" w:hAnsi="ˎ̥" w:cs="宋体"/>
          <w:sz w:val="32"/>
          <w:szCs w:val="32"/>
          <w:lang w:val="en-US" w:eastAsia="zh-CN"/>
        </w:rPr>
        <w:t>厉行节俭</w:t>
      </w:r>
      <w:r>
        <w:rPr>
          <w:rFonts w:hint="eastAsia" w:hAnsi="ˎ̥" w:cs="宋体"/>
          <w:sz w:val="32"/>
          <w:szCs w:val="32"/>
        </w:rP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2023年</w:t>
      </w:r>
      <w:r>
        <w:rPr>
          <w:rFonts w:hint="eastAsia" w:cs="仿宋_GB2312"/>
          <w:kern w:val="2"/>
          <w:sz w:val="32"/>
          <w:szCs w:val="32"/>
          <w:lang w:val="en-US" w:eastAsia="zh-CN"/>
        </w:rPr>
        <w:t>我院无</w:t>
      </w:r>
      <w:r>
        <w:rPr>
          <w:rFonts w:hint="eastAsia" w:cs="仿宋_GB2312"/>
          <w:kern w:val="2"/>
          <w:sz w:val="32"/>
          <w:szCs w:val="32"/>
        </w:rPr>
        <w:t>政府性基金预算拨款。</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pStyle w:val="9"/>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hAnsi="ˎ̥" w:cs="宋体"/>
          <w:sz w:val="32"/>
          <w:szCs w:val="32"/>
        </w:rPr>
        <w:t>阿坝州人民检察院20</w:t>
      </w:r>
      <w:r>
        <w:rPr>
          <w:rFonts w:hint="eastAsia" w:hAnsi="ˎ̥" w:cs="宋体"/>
          <w:sz w:val="32"/>
          <w:szCs w:val="32"/>
          <w:lang w:val="en-US" w:eastAsia="zh-CN"/>
        </w:rPr>
        <w:t>23</w:t>
      </w:r>
      <w:r>
        <w:rPr>
          <w:rFonts w:hint="eastAsia" w:hAnsi="ˎ̥" w:cs="宋体"/>
          <w:sz w:val="32"/>
          <w:szCs w:val="32"/>
        </w:rPr>
        <w:t>年机关运行经费财政拨款预算为</w:t>
      </w:r>
      <w:r>
        <w:rPr>
          <w:rFonts w:hint="eastAsia" w:hAnsi="ˎ̥" w:cs="宋体"/>
          <w:sz w:val="32"/>
          <w:szCs w:val="32"/>
          <w:lang w:val="en-US" w:eastAsia="zh-CN"/>
        </w:rPr>
        <w:t>243.06</w:t>
      </w:r>
      <w:r>
        <w:rPr>
          <w:rFonts w:hint="eastAsia" w:hAnsi="ˎ̥" w:cs="宋体"/>
          <w:sz w:val="32"/>
          <w:szCs w:val="32"/>
        </w:rPr>
        <w:t>万元，比</w:t>
      </w:r>
      <w:r>
        <w:rPr>
          <w:rFonts w:hint="eastAsia" w:hAnsi="ˎ̥" w:cs="宋体"/>
          <w:sz w:val="32"/>
          <w:szCs w:val="32"/>
          <w:lang w:val="en-US" w:eastAsia="zh-CN"/>
        </w:rPr>
        <w:t>2022</w:t>
      </w:r>
      <w:r>
        <w:rPr>
          <w:rFonts w:hint="eastAsia" w:hAnsi="ˎ̥" w:cs="宋体"/>
          <w:sz w:val="32"/>
          <w:szCs w:val="32"/>
        </w:rPr>
        <w:t>年预算</w:t>
      </w:r>
      <w:r>
        <w:rPr>
          <w:rFonts w:hint="eastAsia" w:hAnsi="ˎ̥" w:cs="宋体"/>
          <w:sz w:val="32"/>
          <w:szCs w:val="32"/>
          <w:lang w:val="en-US" w:eastAsia="zh-CN"/>
        </w:rPr>
        <w:t>229.08</w:t>
      </w:r>
      <w:r>
        <w:rPr>
          <w:rFonts w:hint="eastAsia" w:hAnsi="ˎ̥" w:cs="宋体"/>
          <w:sz w:val="32"/>
          <w:szCs w:val="32"/>
        </w:rPr>
        <w:t>万元，</w:t>
      </w:r>
      <w:r>
        <w:rPr>
          <w:rFonts w:hint="eastAsia" w:hAnsi="ˎ̥" w:cs="宋体"/>
          <w:sz w:val="32"/>
          <w:szCs w:val="32"/>
          <w:lang w:val="en-US" w:eastAsia="zh-CN"/>
        </w:rPr>
        <w:t>增加6.1</w:t>
      </w:r>
      <w:r>
        <w:rPr>
          <w:rFonts w:hint="eastAsia" w:hAnsi="ˎ̥" w:cs="宋体"/>
          <w:sz w:val="32"/>
          <w:szCs w:val="32"/>
        </w:rPr>
        <w:t>%。主要原因是：</w:t>
      </w:r>
      <w:r>
        <w:rPr>
          <w:rFonts w:hint="eastAsia" w:hAnsi="ˎ̥" w:cs="宋体"/>
          <w:sz w:val="32"/>
          <w:szCs w:val="32"/>
          <w:lang w:val="en-US" w:eastAsia="zh-CN"/>
        </w:rPr>
        <w:t>2023年我院新增4名干警</w:t>
      </w:r>
      <w:r>
        <w:rPr>
          <w:rFonts w:hint="eastAsia" w:hAnsi="ˎ̥" w:cs="宋体"/>
          <w:sz w:val="32"/>
          <w:szCs w:val="32"/>
        </w:rPr>
        <w:t>。</w:t>
      </w:r>
      <w:bookmarkStart w:id="0" w:name="_GoBack"/>
      <w:bookmarkEnd w:id="0"/>
      <w:r>
        <w:rPr>
          <w:rFonts w:hint="eastAsia" w:hAnsi="ˎ̥" w:cs="宋体"/>
          <w:sz w:val="32"/>
          <w:szCs w:val="32"/>
        </w:rPr>
        <w:br w:type="textWrapping"/>
      </w:r>
      <w:r>
        <w:rPr>
          <w:rFonts w:hint="eastAsia" w:hAnsi="ˎ̥" w:cs="宋体"/>
          <w:sz w:val="32"/>
          <w:szCs w:val="32"/>
          <w:lang w:val="en-US" w:eastAsia="zh-CN"/>
        </w:rPr>
        <w:t xml:space="preserve">    </w:t>
      </w:r>
      <w:r>
        <w:rPr>
          <w:rFonts w:hint="eastAsia" w:ascii="楷体" w:hAns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hAnsi="ˎ̥" w:cs="宋体"/>
          <w:sz w:val="32"/>
          <w:szCs w:val="32"/>
        </w:rPr>
        <w:t>20</w:t>
      </w:r>
      <w:r>
        <w:rPr>
          <w:rFonts w:hint="eastAsia" w:hAnsi="ˎ̥" w:cs="宋体"/>
          <w:sz w:val="32"/>
          <w:szCs w:val="32"/>
          <w:lang w:val="en-US" w:eastAsia="zh-CN"/>
        </w:rPr>
        <w:t>23</w:t>
      </w:r>
      <w:r>
        <w:rPr>
          <w:rFonts w:hint="eastAsia" w:hAnsi="ˎ̥" w:cs="宋体"/>
          <w:sz w:val="32"/>
          <w:szCs w:val="32"/>
        </w:rPr>
        <w:t>年阿坝州人民检察院安排政府采购预算</w:t>
      </w:r>
      <w:r>
        <w:rPr>
          <w:rFonts w:hint="eastAsia" w:hAnsi="ˎ̥" w:cs="宋体"/>
          <w:sz w:val="32"/>
          <w:szCs w:val="32"/>
          <w:lang w:val="en-US" w:eastAsia="zh-CN"/>
        </w:rPr>
        <w:t>188</w:t>
      </w:r>
      <w:r>
        <w:rPr>
          <w:rFonts w:hint="eastAsia" w:hAnsi="ˎ̥" w:cs="宋体"/>
          <w:sz w:val="32"/>
          <w:szCs w:val="32"/>
        </w:rPr>
        <w:t>万元，主要用于：1.检察信息化建设软硬件设备维护更新（1）各类应用系统设备维护，确保全州检察内网网上办公、办案等系统的正常运行。（2）视频会议系统设备维护、确保各类视频应用正常运行。（3）各类应用系统软件更新维护，确保各系统稳定运行。（4）数据中心机房设备等维护，确保该机房安全稳定运行。（5）门户网站、移动办案等互联网各类系统维护费，确保检察机关检务公开顺利推进</w:t>
      </w:r>
      <w:r>
        <w:rPr>
          <w:rFonts w:hint="eastAsia" w:hAnsi="ˎ̥" w:cs="宋体"/>
          <w:sz w:val="32"/>
          <w:szCs w:val="32"/>
          <w:lang w:eastAsia="zh-CN"/>
        </w:rPr>
        <w:t>，</w:t>
      </w:r>
      <w:r>
        <w:rPr>
          <w:rFonts w:hint="eastAsia" w:hAnsi="ˎ̥" w:cs="宋体"/>
          <w:sz w:val="32"/>
          <w:szCs w:val="32"/>
          <w:lang w:val="en-US" w:eastAsia="zh-CN"/>
        </w:rPr>
        <w:t>2023</w:t>
      </w:r>
      <w:r>
        <w:rPr>
          <w:rFonts w:hint="eastAsia" w:hAnsi="ˎ̥" w:cs="宋体"/>
          <w:sz w:val="32"/>
          <w:szCs w:val="32"/>
        </w:rPr>
        <w:t>年共计需要运维服务费</w:t>
      </w:r>
      <w:r>
        <w:rPr>
          <w:rFonts w:hint="eastAsia" w:hAnsi="ˎ̥" w:cs="宋体"/>
          <w:sz w:val="32"/>
          <w:szCs w:val="32"/>
          <w:lang w:val="en-US" w:eastAsia="zh-CN"/>
        </w:rPr>
        <w:t>15</w:t>
      </w:r>
      <w:r>
        <w:rPr>
          <w:rFonts w:hint="eastAsia" w:hAnsi="ˎ̥" w:cs="宋体"/>
          <w:sz w:val="32"/>
          <w:szCs w:val="32"/>
        </w:rPr>
        <w:t>万元。2.</w:t>
      </w:r>
      <w:r>
        <w:rPr>
          <w:rFonts w:hint="eastAsia"/>
          <w:sz w:val="32"/>
          <w:szCs w:val="32"/>
        </w:rPr>
        <w:t xml:space="preserve"> </w:t>
      </w:r>
      <w:r>
        <w:rPr>
          <w:rFonts w:hint="eastAsia" w:hAnsi="ˎ̥" w:cs="宋体"/>
          <w:sz w:val="32"/>
          <w:szCs w:val="32"/>
        </w:rPr>
        <w:t>全州检察机关涉密信息系统安全保密运维服务费，保障20</w:t>
      </w:r>
      <w:r>
        <w:rPr>
          <w:rFonts w:hint="eastAsia" w:hAnsi="ˎ̥" w:cs="宋体"/>
          <w:sz w:val="32"/>
          <w:szCs w:val="32"/>
          <w:lang w:val="en-US" w:eastAsia="zh-CN"/>
        </w:rPr>
        <w:t>21-2023</w:t>
      </w:r>
      <w:r>
        <w:rPr>
          <w:rFonts w:hint="eastAsia" w:hAnsi="ˎ̥" w:cs="宋体"/>
          <w:sz w:val="32"/>
          <w:szCs w:val="32"/>
        </w:rPr>
        <w:t>年全州检察机关涉密信息系统安全保密运维服务.</w:t>
      </w:r>
      <w:r>
        <w:rPr>
          <w:rFonts w:hint="eastAsia"/>
          <w:sz w:val="32"/>
          <w:szCs w:val="32"/>
        </w:rPr>
        <w:t xml:space="preserve"> </w:t>
      </w:r>
      <w:r>
        <w:rPr>
          <w:rFonts w:hint="eastAsia" w:hAnsi="ˎ̥" w:cs="宋体"/>
          <w:sz w:val="32"/>
          <w:szCs w:val="32"/>
          <w:lang w:val="en-US" w:eastAsia="zh-CN"/>
        </w:rPr>
        <w:t>2023</w:t>
      </w:r>
      <w:r>
        <w:rPr>
          <w:rFonts w:hint="eastAsia" w:hAnsi="ˎ̥" w:cs="宋体"/>
          <w:sz w:val="32"/>
          <w:szCs w:val="32"/>
        </w:rPr>
        <w:t>年全州检察机关涉密信息系统安全保密运维服务费共计需要运维服务费63万元。3.州检察院篮球场安全隐患维修及改造项目，主要用于机关单位文娱基础设施建设。共计需要</w:t>
      </w:r>
      <w:r>
        <w:rPr>
          <w:rFonts w:hint="eastAsia" w:hAnsi="ˎ̥" w:cs="宋体"/>
          <w:sz w:val="32"/>
          <w:szCs w:val="32"/>
          <w:lang w:val="en-US" w:eastAsia="zh-CN"/>
        </w:rPr>
        <w:t>建设</w:t>
      </w:r>
      <w:r>
        <w:rPr>
          <w:rFonts w:hint="eastAsia" w:hAnsi="ˎ̥" w:cs="宋体"/>
          <w:sz w:val="32"/>
          <w:szCs w:val="32"/>
        </w:rPr>
        <w:t>费</w:t>
      </w:r>
      <w:r>
        <w:rPr>
          <w:rFonts w:hint="eastAsia" w:hAnsi="ˎ̥" w:cs="宋体"/>
          <w:sz w:val="32"/>
          <w:szCs w:val="32"/>
          <w:lang w:val="en-US" w:eastAsia="zh-CN"/>
        </w:rPr>
        <w:t>100</w:t>
      </w:r>
      <w:r>
        <w:rPr>
          <w:rFonts w:hint="eastAsia" w:hAnsi="ˎ̥" w:cs="宋体"/>
          <w:sz w:val="32"/>
          <w:szCs w:val="32"/>
        </w:rPr>
        <w:t>万元。4.车辆大修，主要是预计车需要大修</w:t>
      </w:r>
      <w:r>
        <w:rPr>
          <w:rFonts w:hint="eastAsia" w:hAnsi="ˎ̥" w:cs="宋体"/>
          <w:sz w:val="32"/>
          <w:szCs w:val="32"/>
          <w:lang w:eastAsia="zh-CN"/>
        </w:rPr>
        <w:t>，</w:t>
      </w:r>
      <w:r>
        <w:rPr>
          <w:rFonts w:hint="eastAsia" w:hAnsi="ˎ̥" w:cs="宋体"/>
          <w:sz w:val="32"/>
          <w:szCs w:val="32"/>
        </w:rPr>
        <w:t>共计需要</w:t>
      </w:r>
      <w:r>
        <w:rPr>
          <w:rFonts w:hint="eastAsia" w:hAnsi="ˎ̥" w:cs="宋体"/>
          <w:sz w:val="32"/>
          <w:szCs w:val="32"/>
          <w:lang w:val="en-US" w:eastAsia="zh-CN"/>
        </w:rPr>
        <w:t>10</w:t>
      </w:r>
      <w:r>
        <w:rPr>
          <w:rFonts w:hint="eastAsia" w:hAnsi="ˎ̥" w:cs="宋体"/>
          <w:sz w:val="32"/>
          <w:szCs w:val="32"/>
        </w:rPr>
        <w:t>万元。</w:t>
      </w:r>
      <w:r>
        <w:rPr>
          <w:rFonts w:hint="eastAsia" w:hAnsi="ˎ̥" w:cs="宋体"/>
          <w:sz w:val="32"/>
          <w:szCs w:val="32"/>
        </w:rPr>
        <w:br w:type="textWrapping"/>
      </w:r>
      <w:r>
        <w:rPr>
          <w:rFonts w:hint="eastAsia" w:hAnsi="ˎ̥" w:cs="宋体"/>
          <w:sz w:val="32"/>
          <w:szCs w:val="32"/>
          <w:lang w:val="en-US" w:eastAsia="zh-CN"/>
        </w:rPr>
        <w:t xml:space="preserve">    </w:t>
      </w:r>
      <w:r>
        <w:rPr>
          <w:rFonts w:hint="eastAsia" w:ascii="楷体" w:hAnsi="楷体" w:eastAsia="楷体" w:cs="仿宋_GB2312"/>
          <w:kern w:val="2"/>
          <w:sz w:val="32"/>
          <w:szCs w:val="32"/>
        </w:rPr>
        <w:t>（三）国有资产占有使用情况</w:t>
      </w:r>
    </w:p>
    <w:p>
      <w:pPr>
        <w:pStyle w:val="9"/>
        <w:spacing w:before="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截至20</w:t>
      </w:r>
      <w:r>
        <w:rPr>
          <w:rFonts w:hint="eastAsia" w:ascii="仿宋_GB2312" w:eastAsia="仿宋_GB2312"/>
          <w:color w:val="000000"/>
          <w:sz w:val="32"/>
          <w:szCs w:val="32"/>
          <w:lang w:val="en-US" w:eastAsia="zh-CN"/>
        </w:rPr>
        <w:t>2</w:t>
      </w:r>
      <w:r>
        <w:rPr>
          <w:rFonts w:hint="eastAsia"/>
          <w:color w:val="000000"/>
          <w:sz w:val="32"/>
          <w:szCs w:val="32"/>
          <w:lang w:val="en-US" w:eastAsia="zh-CN"/>
        </w:rPr>
        <w:t>2</w:t>
      </w:r>
      <w:r>
        <w:rPr>
          <w:rFonts w:hint="eastAsia" w:ascii="仿宋_GB2312" w:eastAsia="仿宋_GB2312"/>
          <w:color w:val="000000"/>
          <w:sz w:val="32"/>
          <w:szCs w:val="32"/>
        </w:rPr>
        <w:t>年12月31日，州检察院公有车辆2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辆，其中：执法执勤用车2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辆、一般公务用车3辆；无单价50万元以上通用设备，无单价100万元以上专用设备。</w:t>
      </w:r>
      <w:r>
        <w:rPr>
          <w:rFonts w:hint="eastAsia" w:hAnsi="ˎ̥" w:cs="宋体"/>
          <w:sz w:val="32"/>
          <w:szCs w:val="32"/>
        </w:rPr>
        <w:br w:type="textWrapping"/>
      </w:r>
      <w:r>
        <w:rPr>
          <w:rFonts w:hint="eastAsia" w:hAnsi="ˎ̥" w:cs="宋体"/>
          <w:sz w:val="32"/>
          <w:szCs w:val="32"/>
          <w:lang w:val="en-US" w:eastAsia="zh-CN"/>
        </w:rPr>
        <w:t xml:space="preserve">   </w:t>
      </w:r>
      <w:r>
        <w:rPr>
          <w:rFonts w:hint="eastAsia" w:ascii="楷体" w:hAns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w:t>
      </w:r>
      <w:r>
        <w:rPr>
          <w:rFonts w:hint="eastAsia"/>
          <w:color w:val="000000"/>
          <w:sz w:val="32"/>
          <w:szCs w:val="32"/>
          <w:lang w:val="en-US" w:eastAsia="zh-CN"/>
        </w:rPr>
        <w:t>3</w:t>
      </w:r>
      <w:r>
        <w:rPr>
          <w:rFonts w:hint="eastAsia" w:ascii="仿宋_GB2312" w:eastAsia="仿宋_GB2312"/>
          <w:color w:val="000000"/>
          <w:sz w:val="32"/>
          <w:szCs w:val="32"/>
        </w:rPr>
        <w:t>年州检察院通用项目和专用项目均按要求实行绩效目标管理，涉及一般公共预算当年拨款</w:t>
      </w:r>
      <w:r>
        <w:rPr>
          <w:rFonts w:hint="eastAsia"/>
          <w:color w:val="000000"/>
          <w:sz w:val="32"/>
          <w:szCs w:val="32"/>
          <w:lang w:val="en-US" w:eastAsia="zh-CN"/>
        </w:rPr>
        <w:t>2368.69</w:t>
      </w:r>
      <w:r>
        <w:rPr>
          <w:rFonts w:hint="eastAsia" w:ascii="仿宋_GB2312" w:eastAsia="仿宋_GB2312"/>
          <w:color w:val="000000"/>
          <w:sz w:val="32"/>
          <w:szCs w:val="32"/>
        </w:rPr>
        <w:t>万元。</w:t>
      </w:r>
    </w:p>
    <w:p>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32"/>
          <w:szCs w:val="32"/>
        </w:rPr>
        <w:t>　</w:t>
      </w:r>
      <w:r>
        <w:rPr>
          <w:rFonts w:hint="eastAsia" w:ascii="??" w:hAnsi="??" w:eastAsia="宋体" w:cs="宋体"/>
          <w:sz w:val="32"/>
          <w:szCs w:val="32"/>
          <w:lang w:val="en-US" w:eastAsia="zh-CN"/>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3C447"/>
    <w:multiLevelType w:val="singleLevel"/>
    <w:tmpl w:val="DF23C447"/>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DM5NTQ0YmY0YTk3NTQwMTZhMTZmNGIxYzgzY2Y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2EE3C38"/>
    <w:rsid w:val="07674A16"/>
    <w:rsid w:val="0C0B7609"/>
    <w:rsid w:val="11DA3D05"/>
    <w:rsid w:val="13197D31"/>
    <w:rsid w:val="164003A4"/>
    <w:rsid w:val="16C5583A"/>
    <w:rsid w:val="177904B8"/>
    <w:rsid w:val="1B0406D7"/>
    <w:rsid w:val="20361CB8"/>
    <w:rsid w:val="29566940"/>
    <w:rsid w:val="32BF7DF5"/>
    <w:rsid w:val="3F646287"/>
    <w:rsid w:val="4823125B"/>
    <w:rsid w:val="48EB0A3F"/>
    <w:rsid w:val="61693C9D"/>
    <w:rsid w:val="64CC0F4B"/>
    <w:rsid w:val="6D604233"/>
    <w:rsid w:val="72200745"/>
    <w:rsid w:val="73BB5100"/>
    <w:rsid w:val="7AE4629A"/>
    <w:rsid w:val="7D967214"/>
    <w:rsid w:val="7DEB79EF"/>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3">
    <w:name w:val="Body Text"/>
    <w:basedOn w:val="1"/>
    <w:semiHidden/>
    <w:qFormat/>
    <w:uiPriority w:val="0"/>
    <w:pPr>
      <w:autoSpaceDE w:val="0"/>
      <w:autoSpaceDN w:val="0"/>
      <w:adjustRightInd w:val="0"/>
      <w:snapToGrid w:val="0"/>
      <w:spacing w:line="588" w:lineRule="atLeast"/>
    </w:pPr>
    <w:rPr>
      <w:rFonts w:ascii="宋体" w:hAnsi="宋体" w:eastAsia="仿宋_GB2312" w:cs="Times New Roman"/>
      <w:spacing w:val="-2"/>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3400</Words>
  <Characters>3843</Characters>
  <Lines>13</Lines>
  <Paragraphs>3</Paragraphs>
  <TotalTime>84</TotalTime>
  <ScaleCrop>false</ScaleCrop>
  <LinksUpToDate>false</LinksUpToDate>
  <CharactersWithSpaces>3934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王清美朵</cp:lastModifiedBy>
  <cp:lastPrinted>2023-01-13T08:13:00Z</cp:lastPrinted>
  <dcterms:modified xsi:type="dcterms:W3CDTF">2023-01-16T01:30:04Z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8081A832E65246A1BB9F7A59C1E00BA2</vt:lpwstr>
  </property>
</Properties>
</file>